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tblInd w:w="-426" w:type="dxa"/>
        <w:tblLook w:val="01E0" w:firstRow="1" w:lastRow="1" w:firstColumn="1" w:lastColumn="1" w:noHBand="0" w:noVBand="0"/>
      </w:tblPr>
      <w:tblGrid>
        <w:gridCol w:w="4678"/>
        <w:gridCol w:w="614"/>
        <w:gridCol w:w="4608"/>
      </w:tblGrid>
      <w:tr w:rsidR="00EB5D97" w:rsidRPr="009D55ED" w:rsidTr="00EB5D97">
        <w:tc>
          <w:tcPr>
            <w:tcW w:w="4678" w:type="dxa"/>
          </w:tcPr>
          <w:p w:rsidR="00EB5D97" w:rsidRPr="009D55ED" w:rsidRDefault="00EB5D97" w:rsidP="00EB5D97">
            <w:pPr>
              <w:pStyle w:val="1"/>
              <w:ind w:right="33"/>
              <w:jc w:val="left"/>
            </w:pPr>
            <w:r w:rsidRPr="009D55ED">
              <w:t>«СОГЛАСОВАНО»:</w:t>
            </w:r>
          </w:p>
        </w:tc>
        <w:tc>
          <w:tcPr>
            <w:tcW w:w="614" w:type="dxa"/>
          </w:tcPr>
          <w:p w:rsidR="00EB5D97" w:rsidRPr="009D55ED" w:rsidRDefault="00EB5D97" w:rsidP="00826DD4">
            <w:pPr>
              <w:jc w:val="center"/>
              <w:rPr>
                <w:b/>
              </w:rPr>
            </w:pPr>
          </w:p>
        </w:tc>
        <w:tc>
          <w:tcPr>
            <w:tcW w:w="4608" w:type="dxa"/>
          </w:tcPr>
          <w:p w:rsidR="00EB5D97" w:rsidRPr="009D55ED" w:rsidRDefault="00EB5D97" w:rsidP="00EB5D97">
            <w:pPr>
              <w:pStyle w:val="1"/>
              <w:ind w:right="294"/>
              <w:jc w:val="left"/>
              <w:rPr>
                <w:b w:val="0"/>
              </w:rPr>
            </w:pPr>
            <w:r w:rsidRPr="009D55ED">
              <w:t>«УТВЕРЖДАЮ»:</w:t>
            </w:r>
          </w:p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826DD4">
            <w:pPr>
              <w:jc w:val="center"/>
            </w:pPr>
          </w:p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>
            <w:pPr>
              <w:jc w:val="center"/>
            </w:pPr>
          </w:p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826DD4">
            <w:r w:rsidRPr="009D55ED">
              <w:t>Заместитель генерального директора по капитальному строительству</w:t>
            </w:r>
          </w:p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>
            <w:r w:rsidRPr="009D55ED">
              <w:t>Заместитель генерального директора – главный инженер – директор филиала «Невский» ОАО «ТГК-1»</w:t>
            </w:r>
          </w:p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826DD4"/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/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DC5076">
            <w:r w:rsidRPr="009D55ED">
              <w:t xml:space="preserve">________________________ </w:t>
            </w:r>
            <w:r w:rsidR="00DC5076" w:rsidRPr="009D55ED">
              <w:t>В.Е. Ведерчик</w:t>
            </w:r>
          </w:p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DC5076">
            <w:r w:rsidRPr="009D55ED">
              <w:t>_____________________</w:t>
            </w:r>
            <w:r w:rsidR="00DC5076" w:rsidRPr="009D55ED">
              <w:t>__</w:t>
            </w:r>
            <w:r w:rsidRPr="009D55ED">
              <w:t xml:space="preserve"> </w:t>
            </w:r>
            <w:r w:rsidR="00DC5076" w:rsidRPr="009D55ED">
              <w:t>С.Д. Лапутько</w:t>
            </w:r>
          </w:p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826DD4"/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/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EB5D97">
            <w:r w:rsidRPr="009D55ED">
              <w:t>«_____»  _____________________ 20___ г.</w:t>
            </w:r>
          </w:p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>
            <w:r w:rsidRPr="009D55ED">
              <w:t>«_____»  _____________________ 20___ г.</w:t>
            </w:r>
          </w:p>
        </w:tc>
      </w:tr>
      <w:tr w:rsidR="00EB5D97" w:rsidRPr="009D55ED" w:rsidTr="00EB5D97">
        <w:tc>
          <w:tcPr>
            <w:tcW w:w="4678" w:type="dxa"/>
          </w:tcPr>
          <w:p w:rsidR="00EB5D97" w:rsidRPr="009D55ED" w:rsidRDefault="00EB5D97" w:rsidP="00826DD4"/>
        </w:tc>
        <w:tc>
          <w:tcPr>
            <w:tcW w:w="614" w:type="dxa"/>
          </w:tcPr>
          <w:p w:rsidR="00EB5D97" w:rsidRPr="009D55ED" w:rsidRDefault="00EB5D97" w:rsidP="00826DD4"/>
        </w:tc>
        <w:tc>
          <w:tcPr>
            <w:tcW w:w="4608" w:type="dxa"/>
          </w:tcPr>
          <w:p w:rsidR="00EB5D97" w:rsidRPr="009D55ED" w:rsidRDefault="00EB5D97" w:rsidP="00826DD4"/>
        </w:tc>
      </w:tr>
    </w:tbl>
    <w:p w:rsidR="003D0E1E" w:rsidRPr="009D55ED" w:rsidRDefault="003D0E1E"/>
    <w:p w:rsidR="00EB5D97" w:rsidRPr="009D55ED" w:rsidRDefault="00EB5D97" w:rsidP="00EB5D97">
      <w:pPr>
        <w:jc w:val="center"/>
        <w:rPr>
          <w:b/>
        </w:rPr>
      </w:pPr>
      <w:r w:rsidRPr="009D55ED">
        <w:rPr>
          <w:b/>
        </w:rPr>
        <w:t>ТЕХНИЧЕСКОЕ ЗАДАНИЕ</w:t>
      </w:r>
    </w:p>
    <w:p w:rsidR="00EB5D97" w:rsidRPr="009D55ED" w:rsidRDefault="00EB5D97" w:rsidP="00EB5D97">
      <w:pPr>
        <w:jc w:val="center"/>
      </w:pPr>
      <w:r w:rsidRPr="009D55ED">
        <w:t xml:space="preserve">на выполнение предпроектных проработок </w:t>
      </w:r>
    </w:p>
    <w:p w:rsidR="007315DC" w:rsidRPr="009D55ED" w:rsidRDefault="007315DC" w:rsidP="00EB5D97">
      <w:pPr>
        <w:jc w:val="center"/>
      </w:pPr>
      <w:r w:rsidRPr="009D55ED">
        <w:t xml:space="preserve">по объекту </w:t>
      </w:r>
      <w:r w:rsidR="00FD1DC2" w:rsidRPr="009D55ED">
        <w:t>«</w:t>
      </w:r>
      <w:r w:rsidR="007F41B7" w:rsidRPr="009D55ED">
        <w:rPr>
          <w:b/>
        </w:rPr>
        <w:t>Модернизация Автовской ТЭЦ</w:t>
      </w:r>
      <w:r w:rsidR="00FD1DC2" w:rsidRPr="009D55ED">
        <w:rPr>
          <w:b/>
        </w:rPr>
        <w:t>»</w:t>
      </w:r>
      <w:r w:rsidRPr="009D55ED">
        <w:t>.</w:t>
      </w:r>
    </w:p>
    <w:p w:rsidR="007315DC" w:rsidRPr="009D55ED" w:rsidRDefault="007315DC" w:rsidP="007315DC"/>
    <w:tbl>
      <w:tblPr>
        <w:tblStyle w:val="a7"/>
        <w:tblW w:w="9781" w:type="dxa"/>
        <w:tblInd w:w="-147" w:type="dxa"/>
        <w:tblLook w:val="04A0" w:firstRow="1" w:lastRow="0" w:firstColumn="1" w:lastColumn="0" w:noHBand="0" w:noVBand="1"/>
      </w:tblPr>
      <w:tblGrid>
        <w:gridCol w:w="4537"/>
        <w:gridCol w:w="5244"/>
      </w:tblGrid>
      <w:tr w:rsidR="007315DC" w:rsidRPr="009D55ED" w:rsidTr="005B28BE">
        <w:tc>
          <w:tcPr>
            <w:tcW w:w="4537" w:type="dxa"/>
          </w:tcPr>
          <w:p w:rsidR="007315DC" w:rsidRPr="009D55ED" w:rsidRDefault="007315DC" w:rsidP="007315DC">
            <w:pPr>
              <w:pStyle w:val="a8"/>
              <w:numPr>
                <w:ilvl w:val="0"/>
                <w:numId w:val="1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Основание для выполнения работ</w:t>
            </w:r>
          </w:p>
        </w:tc>
        <w:tc>
          <w:tcPr>
            <w:tcW w:w="5244" w:type="dxa"/>
          </w:tcPr>
          <w:p w:rsidR="00E47653" w:rsidRPr="009D55ED" w:rsidRDefault="00E47653" w:rsidP="00E47653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Основанием для выполнения работы являются:</w:t>
            </w:r>
          </w:p>
          <w:p w:rsidR="000A1D19" w:rsidRPr="009D55ED" w:rsidRDefault="000A1D19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Схема теплоснабжения Санкт-Петербурга на период до 2030 года</w:t>
            </w:r>
            <w:r w:rsidR="006B5FAE" w:rsidRPr="009D55ED">
              <w:rPr>
                <w:sz w:val="22"/>
                <w:szCs w:val="22"/>
              </w:rPr>
              <w:t>, утвержденная Приказом Министерства энергетики РФ от 09.12.2014 №906</w:t>
            </w:r>
            <w:r w:rsidR="00807FA5" w:rsidRPr="009D55ED">
              <w:rPr>
                <w:sz w:val="22"/>
                <w:szCs w:val="22"/>
              </w:rPr>
              <w:t>;</w:t>
            </w:r>
          </w:p>
          <w:p w:rsidR="00AA191A" w:rsidRPr="009D55ED" w:rsidRDefault="00807FA5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Схема и программа перспективного развития электроэнергетики Санкт-Петербурга на 2015-2019 годы;</w:t>
            </w:r>
          </w:p>
          <w:p w:rsidR="007315DC" w:rsidRPr="009D55ED" w:rsidRDefault="00CC62A0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Инвестиционная программа ОАО «ТГК-1» на 2015 год, утвержденная решением Советом директоров Общества</w:t>
            </w:r>
            <w:r w:rsidR="00A6462F" w:rsidRPr="009D55ED">
              <w:rPr>
                <w:sz w:val="22"/>
                <w:szCs w:val="22"/>
              </w:rPr>
              <w:t>;</w:t>
            </w:r>
          </w:p>
          <w:p w:rsidR="00A6462F" w:rsidRPr="009D55ED" w:rsidRDefault="00A6462F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Программа модернизации производственных мощностей ОАО «ТГК-1» до 2020 года (принята к сведению Советом директоров Общества 14.07.2014 года).</w:t>
            </w:r>
          </w:p>
        </w:tc>
      </w:tr>
      <w:tr w:rsidR="007315DC" w:rsidRPr="009D55ED" w:rsidTr="005B28BE">
        <w:tc>
          <w:tcPr>
            <w:tcW w:w="4537" w:type="dxa"/>
          </w:tcPr>
          <w:p w:rsidR="007315DC" w:rsidRPr="009D55ED" w:rsidRDefault="007315DC" w:rsidP="00F51850">
            <w:pPr>
              <w:pStyle w:val="a8"/>
              <w:numPr>
                <w:ilvl w:val="0"/>
                <w:numId w:val="1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Наименование и место расположения объекта</w:t>
            </w:r>
          </w:p>
        </w:tc>
        <w:tc>
          <w:tcPr>
            <w:tcW w:w="5244" w:type="dxa"/>
          </w:tcPr>
          <w:p w:rsidR="00ED684F" w:rsidRPr="009D55ED" w:rsidRDefault="00ED684F" w:rsidP="009F4323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Автовская теплоэлектроцентраль (ТЭЦ-15)</w:t>
            </w:r>
          </w:p>
          <w:p w:rsidR="007315DC" w:rsidRPr="009D55ED" w:rsidRDefault="00ED684F" w:rsidP="009F4323">
            <w:pPr>
              <w:tabs>
                <w:tab w:val="left" w:pos="2430"/>
              </w:tabs>
              <w:jc w:val="both"/>
              <w:rPr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>198188, Санкт-Петербург, ул. Броневая, 6</w:t>
            </w:r>
            <w:r w:rsidR="0063364F" w:rsidRPr="009D55ED">
              <w:rPr>
                <w:sz w:val="22"/>
                <w:szCs w:val="22"/>
              </w:rPr>
              <w:t>.</w:t>
            </w:r>
          </w:p>
        </w:tc>
      </w:tr>
      <w:tr w:rsidR="007315DC" w:rsidRPr="009D55ED" w:rsidTr="005B28BE">
        <w:tc>
          <w:tcPr>
            <w:tcW w:w="4537" w:type="dxa"/>
          </w:tcPr>
          <w:p w:rsidR="007315DC" w:rsidRPr="009D55ED" w:rsidRDefault="007315DC" w:rsidP="00F51850">
            <w:pPr>
              <w:pStyle w:val="a8"/>
              <w:numPr>
                <w:ilvl w:val="0"/>
                <w:numId w:val="1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Границы проектирования</w:t>
            </w:r>
          </w:p>
        </w:tc>
        <w:tc>
          <w:tcPr>
            <w:tcW w:w="5244" w:type="dxa"/>
          </w:tcPr>
          <w:p w:rsidR="000F04D9" w:rsidRPr="009D55ED" w:rsidRDefault="000F04D9" w:rsidP="00DA20F2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Границы проектирования определяются</w:t>
            </w:r>
            <w:r w:rsidR="00BC381C" w:rsidRPr="009D55ED">
              <w:rPr>
                <w:sz w:val="22"/>
                <w:szCs w:val="22"/>
              </w:rPr>
              <w:t>:</w:t>
            </w:r>
          </w:p>
          <w:p w:rsidR="000F04D9" w:rsidRPr="009D55ED" w:rsidRDefault="000F04D9" w:rsidP="009C3B92">
            <w:pPr>
              <w:pStyle w:val="a8"/>
              <w:numPr>
                <w:ilvl w:val="0"/>
                <w:numId w:val="7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Промышленной площадкой </w:t>
            </w:r>
            <w:r w:rsidR="00BC381C" w:rsidRPr="009D55ED">
              <w:rPr>
                <w:sz w:val="22"/>
                <w:szCs w:val="22"/>
              </w:rPr>
              <w:t>Автовской ТЭЦ филиала «Невский»</w:t>
            </w:r>
            <w:r w:rsidRPr="009D55ED">
              <w:rPr>
                <w:sz w:val="22"/>
                <w:szCs w:val="22"/>
              </w:rPr>
              <w:t xml:space="preserve"> ОАО «ТГК-1»;</w:t>
            </w:r>
          </w:p>
          <w:p w:rsidR="000F04D9" w:rsidRDefault="000F04D9" w:rsidP="009C3B92">
            <w:pPr>
              <w:pStyle w:val="a8"/>
              <w:numPr>
                <w:ilvl w:val="0"/>
                <w:numId w:val="7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Существующими и перспективными вн</w:t>
            </w:r>
            <w:r w:rsidR="00DA20F2" w:rsidRPr="009D55ED">
              <w:rPr>
                <w:sz w:val="22"/>
                <w:szCs w:val="22"/>
              </w:rPr>
              <w:t xml:space="preserve">утриплощадочными газопроводами </w:t>
            </w:r>
            <w:r w:rsidR="00BC381C" w:rsidRPr="009D55ED">
              <w:rPr>
                <w:sz w:val="22"/>
                <w:szCs w:val="22"/>
              </w:rPr>
              <w:t xml:space="preserve">на площадке Автовской ТЭЦ </w:t>
            </w:r>
            <w:r w:rsidRPr="009D55ED">
              <w:rPr>
                <w:sz w:val="22"/>
                <w:szCs w:val="22"/>
              </w:rPr>
              <w:t>по гра</w:t>
            </w:r>
            <w:r w:rsidR="00DA20F2" w:rsidRPr="009D55ED">
              <w:rPr>
                <w:sz w:val="22"/>
                <w:szCs w:val="22"/>
              </w:rPr>
              <w:t>ницам балансовой принадлежности;</w:t>
            </w:r>
          </w:p>
          <w:p w:rsidR="003D3B50" w:rsidRPr="009D55ED" w:rsidRDefault="003D3B50" w:rsidP="009C3B92">
            <w:pPr>
              <w:pStyle w:val="a8"/>
              <w:numPr>
                <w:ilvl w:val="0"/>
                <w:numId w:val="7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Газотранспортные системы и внешние коммуникации водоснабжения;</w:t>
            </w:r>
          </w:p>
          <w:p w:rsidR="000F04D9" w:rsidRPr="009D55ED" w:rsidRDefault="00DA20F2" w:rsidP="00F5032A">
            <w:pPr>
              <w:pStyle w:val="a8"/>
              <w:numPr>
                <w:ilvl w:val="0"/>
                <w:numId w:val="7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Существующими и перспективными внутриплощадочными</w:t>
            </w:r>
            <w:r w:rsidR="000F04D9" w:rsidRPr="009D55ED">
              <w:rPr>
                <w:sz w:val="22"/>
                <w:szCs w:val="22"/>
              </w:rPr>
              <w:t xml:space="preserve"> с</w:t>
            </w:r>
            <w:r w:rsidRPr="009D55ED">
              <w:rPr>
                <w:sz w:val="22"/>
                <w:szCs w:val="22"/>
              </w:rPr>
              <w:t xml:space="preserve">етями </w:t>
            </w:r>
            <w:r w:rsidR="00D7730B" w:rsidRPr="00C33C9D">
              <w:rPr>
                <w:sz w:val="22"/>
                <w:szCs w:val="22"/>
              </w:rPr>
              <w:t>теплофикации,</w:t>
            </w:r>
            <w:r w:rsidR="00D7730B">
              <w:rPr>
                <w:sz w:val="22"/>
                <w:szCs w:val="22"/>
              </w:rPr>
              <w:t xml:space="preserve"> </w:t>
            </w:r>
            <w:r w:rsidRPr="009D55ED">
              <w:rPr>
                <w:sz w:val="22"/>
                <w:szCs w:val="22"/>
              </w:rPr>
              <w:t>водопровода и канализации</w:t>
            </w:r>
            <w:r w:rsidR="00026356" w:rsidRPr="009D55ED">
              <w:rPr>
                <w:sz w:val="22"/>
                <w:szCs w:val="22"/>
              </w:rPr>
              <w:t xml:space="preserve"> по границам балансовой принадлежности</w:t>
            </w:r>
            <w:r w:rsidRPr="009D55ED">
              <w:rPr>
                <w:sz w:val="22"/>
                <w:szCs w:val="22"/>
              </w:rPr>
              <w:t>;</w:t>
            </w:r>
          </w:p>
          <w:p w:rsidR="007315DC" w:rsidRPr="009D55ED" w:rsidRDefault="00DA20F2" w:rsidP="009C3B92">
            <w:pPr>
              <w:pStyle w:val="a8"/>
              <w:numPr>
                <w:ilvl w:val="0"/>
                <w:numId w:val="7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Г</w:t>
            </w:r>
            <w:r w:rsidR="000F04D9" w:rsidRPr="009D55ED">
              <w:rPr>
                <w:sz w:val="22"/>
                <w:szCs w:val="22"/>
              </w:rPr>
              <w:t xml:space="preserve">раницами балансовой принадлежности электрических сетей </w:t>
            </w:r>
            <w:r w:rsidR="00CF75D3" w:rsidRPr="009D55ED">
              <w:rPr>
                <w:sz w:val="22"/>
                <w:szCs w:val="22"/>
              </w:rPr>
              <w:t xml:space="preserve">Автовской ТЭЦ </w:t>
            </w:r>
            <w:r w:rsidR="0085312B" w:rsidRPr="009D55ED">
              <w:rPr>
                <w:sz w:val="22"/>
                <w:szCs w:val="22"/>
              </w:rPr>
              <w:t xml:space="preserve">и </w:t>
            </w:r>
            <w:r w:rsidR="00CF75D3" w:rsidRPr="009D55ED">
              <w:rPr>
                <w:sz w:val="22"/>
                <w:szCs w:val="22"/>
              </w:rPr>
              <w:t xml:space="preserve">смежных </w:t>
            </w:r>
            <w:r w:rsidR="0085312B" w:rsidRPr="009D55ED">
              <w:rPr>
                <w:sz w:val="22"/>
                <w:szCs w:val="22"/>
              </w:rPr>
              <w:t>электросетевых компаний.</w:t>
            </w:r>
          </w:p>
        </w:tc>
      </w:tr>
      <w:tr w:rsidR="007315DC" w:rsidRPr="009D55ED" w:rsidTr="005B28BE">
        <w:tc>
          <w:tcPr>
            <w:tcW w:w="4537" w:type="dxa"/>
          </w:tcPr>
          <w:p w:rsidR="007315DC" w:rsidRPr="009D55ED" w:rsidRDefault="007315DC" w:rsidP="00F51850">
            <w:pPr>
              <w:pStyle w:val="a8"/>
              <w:numPr>
                <w:ilvl w:val="0"/>
                <w:numId w:val="1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Заказчик</w:t>
            </w:r>
          </w:p>
        </w:tc>
        <w:tc>
          <w:tcPr>
            <w:tcW w:w="5244" w:type="dxa"/>
          </w:tcPr>
          <w:p w:rsidR="00ED684F" w:rsidRPr="009D55ED" w:rsidRDefault="00ED684F" w:rsidP="00ED684F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ОАО «Территориальная генерирующая компания №1» (ОАО «ТГК-1»)</w:t>
            </w:r>
          </w:p>
          <w:p w:rsidR="007315DC" w:rsidRPr="009D55ED" w:rsidRDefault="00ED684F" w:rsidP="00ED684F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198188, Российская Федерация, Санкт-Петербург, ул. Броневая, д. 6, литера Б</w:t>
            </w:r>
            <w:r w:rsidR="0033576F" w:rsidRPr="009D55ED">
              <w:rPr>
                <w:sz w:val="22"/>
                <w:szCs w:val="22"/>
              </w:rPr>
              <w:t>.</w:t>
            </w:r>
            <w:r w:rsidRPr="009D55ED">
              <w:rPr>
                <w:sz w:val="22"/>
                <w:szCs w:val="22"/>
              </w:rPr>
              <w:t xml:space="preserve"> </w:t>
            </w:r>
          </w:p>
        </w:tc>
      </w:tr>
      <w:tr w:rsidR="007315DC" w:rsidRPr="009D55ED" w:rsidTr="005B28BE">
        <w:tc>
          <w:tcPr>
            <w:tcW w:w="4537" w:type="dxa"/>
          </w:tcPr>
          <w:p w:rsidR="007315DC" w:rsidRPr="009D55ED" w:rsidRDefault="007315DC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Исполнитель</w:t>
            </w:r>
          </w:p>
        </w:tc>
        <w:tc>
          <w:tcPr>
            <w:tcW w:w="5244" w:type="dxa"/>
          </w:tcPr>
          <w:p w:rsidR="007315DC" w:rsidRPr="009D55ED" w:rsidRDefault="00FD1DC2" w:rsidP="00F37ECB">
            <w:pPr>
              <w:tabs>
                <w:tab w:val="left" w:pos="2430"/>
              </w:tabs>
              <w:jc w:val="both"/>
              <w:rPr>
                <w:b/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Исполнитель определяется по результатам </w:t>
            </w:r>
            <w:r w:rsidR="00F37ECB">
              <w:rPr>
                <w:sz w:val="22"/>
                <w:szCs w:val="22"/>
              </w:rPr>
              <w:t>конкурентных закупочных</w:t>
            </w:r>
            <w:bookmarkStart w:id="0" w:name="_GoBack"/>
            <w:bookmarkEnd w:id="0"/>
            <w:r w:rsidRPr="009D55ED">
              <w:rPr>
                <w:sz w:val="22"/>
                <w:szCs w:val="22"/>
              </w:rPr>
              <w:t xml:space="preserve"> процедур (ОЗП)</w:t>
            </w:r>
            <w:r w:rsidR="006A2550" w:rsidRPr="009D55ED">
              <w:rPr>
                <w:sz w:val="22"/>
                <w:szCs w:val="22"/>
              </w:rPr>
              <w:t>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lastRenderedPageBreak/>
              <w:t>Этапы выполнения работ</w:t>
            </w:r>
          </w:p>
        </w:tc>
        <w:tc>
          <w:tcPr>
            <w:tcW w:w="5244" w:type="dxa"/>
          </w:tcPr>
          <w:p w:rsidR="009C7FE1" w:rsidRDefault="009C7FE1" w:rsidP="00F5032A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061113">
              <w:rPr>
                <w:sz w:val="22"/>
                <w:szCs w:val="22"/>
              </w:rPr>
              <w:t>Сбор исходных данных по оборудованию, зданиям, сооружениям и существующей инженерной инфраструктуре Автовской ТЭЦ</w:t>
            </w:r>
            <w:r w:rsidR="0080497F">
              <w:rPr>
                <w:sz w:val="22"/>
                <w:szCs w:val="22"/>
              </w:rPr>
              <w:t>.</w:t>
            </w:r>
            <w:r w:rsidR="00061113">
              <w:rPr>
                <w:sz w:val="22"/>
                <w:szCs w:val="22"/>
              </w:rPr>
              <w:t xml:space="preserve"> </w:t>
            </w:r>
            <w:r w:rsidR="00061113" w:rsidRPr="00F5032A">
              <w:rPr>
                <w:sz w:val="22"/>
                <w:szCs w:val="22"/>
              </w:rPr>
              <w:t>Анализ имеющихся предписаний надзорных органов по экологии, водопользованию, транспортированию опасных грузов и эксплуатации ОПО. Проведение обследования основного оборудования, зданий и коммуникаций, находящихся в эксплуатации. Подготовка отчета по текущему состоянию и остаточному ресурсу основного оборудования</w:t>
            </w:r>
            <w:r w:rsidRPr="00F5032A">
              <w:rPr>
                <w:sz w:val="22"/>
                <w:szCs w:val="22"/>
              </w:rPr>
              <w:t>.</w:t>
            </w:r>
            <w:r w:rsidRPr="00061113">
              <w:rPr>
                <w:sz w:val="22"/>
                <w:szCs w:val="22"/>
              </w:rPr>
              <w:t xml:space="preserve"> Анализ и обработка полученных материалов, получение исходных данных от заводов - изготовителей основного оборудования. </w:t>
            </w:r>
            <w:r w:rsidR="005C12A9">
              <w:rPr>
                <w:sz w:val="22"/>
                <w:szCs w:val="22"/>
              </w:rPr>
              <w:t>Проработка</w:t>
            </w:r>
            <w:r w:rsidRPr="00061113">
              <w:rPr>
                <w:sz w:val="22"/>
                <w:szCs w:val="22"/>
              </w:rPr>
              <w:t xml:space="preserve"> вариантов модернизации Автовской ТЭЦ с разработкой для каждого варианта укрупненного технико-экономического обоснования (ТЭО). Подготовка отчета и презентации с проведением научно-технического совета (НТС) ОАО «ТГК-1». Выбор двух основных вариантов возможной модернизации</w:t>
            </w:r>
            <w:r w:rsidR="005C12A9">
              <w:rPr>
                <w:sz w:val="22"/>
                <w:szCs w:val="22"/>
              </w:rPr>
              <w:t xml:space="preserve"> </w:t>
            </w:r>
            <w:r w:rsidR="005C12A9" w:rsidRPr="00B42F68">
              <w:rPr>
                <w:sz w:val="22"/>
                <w:szCs w:val="22"/>
              </w:rPr>
              <w:t>(технологические решения)</w:t>
            </w:r>
            <w:r w:rsidRPr="00B42F68">
              <w:rPr>
                <w:sz w:val="22"/>
                <w:szCs w:val="22"/>
              </w:rPr>
              <w:t>;</w:t>
            </w:r>
          </w:p>
          <w:p w:rsidR="0080497F" w:rsidRDefault="0080497F" w:rsidP="00F5032A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80497F">
              <w:rPr>
                <w:sz w:val="22"/>
                <w:szCs w:val="22"/>
              </w:rPr>
              <w:t xml:space="preserve">Разработка и согласование с Заказчиком, смежными сетевыми организациями и </w:t>
            </w:r>
            <w:r>
              <w:rPr>
                <w:sz w:val="22"/>
                <w:szCs w:val="22"/>
              </w:rPr>
              <w:br/>
            </w:r>
            <w:r w:rsidRPr="0080497F">
              <w:rPr>
                <w:sz w:val="22"/>
                <w:szCs w:val="22"/>
              </w:rPr>
              <w:t xml:space="preserve">ОАО «СО ЕЭС» Технического задания на проектирование «Схемы выдачи мощности </w:t>
            </w:r>
            <w:r>
              <w:rPr>
                <w:sz w:val="22"/>
                <w:szCs w:val="22"/>
              </w:rPr>
              <w:t>Автовской</w:t>
            </w:r>
            <w:r w:rsidRPr="008049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 w:rsidRPr="0080497F">
              <w:rPr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Ц</w:t>
            </w:r>
            <w:r w:rsidRPr="0080497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Т</w:t>
            </w:r>
            <w:r w:rsidRPr="0080497F">
              <w:rPr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Ц</w:t>
            </w:r>
            <w:r w:rsidRPr="0080497F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5</w:t>
            </w:r>
            <w:r w:rsidRPr="0080497F">
              <w:rPr>
                <w:sz w:val="22"/>
                <w:szCs w:val="22"/>
              </w:rPr>
              <w:t>) филиала «</w:t>
            </w:r>
            <w:r>
              <w:rPr>
                <w:sz w:val="22"/>
                <w:szCs w:val="22"/>
              </w:rPr>
              <w:t>Невский</w:t>
            </w:r>
            <w:r w:rsidRPr="0080497F">
              <w:rPr>
                <w:sz w:val="22"/>
                <w:szCs w:val="22"/>
              </w:rPr>
              <w:t>» ОАО «ТГК-1»</w:t>
            </w:r>
            <w:r w:rsidR="0080460A">
              <w:rPr>
                <w:sz w:val="22"/>
                <w:szCs w:val="22"/>
              </w:rPr>
              <w:t xml:space="preserve"> (с учетом выбранных вариантов модернизации)</w:t>
            </w:r>
            <w:r>
              <w:rPr>
                <w:sz w:val="22"/>
                <w:szCs w:val="22"/>
              </w:rPr>
              <w:t>. Техническое задание должно быть разработано по форме ОАО «СО ЕЭС»;</w:t>
            </w:r>
          </w:p>
          <w:p w:rsidR="0080497F" w:rsidRDefault="0080497F" w:rsidP="00F5032A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3E618E">
              <w:rPr>
                <w:sz w:val="22"/>
                <w:szCs w:val="22"/>
              </w:rPr>
              <w:t xml:space="preserve">Разработка и согласование с Заказчиком, смежными сетевыми организациями и </w:t>
            </w:r>
            <w:r>
              <w:rPr>
                <w:sz w:val="22"/>
                <w:szCs w:val="22"/>
              </w:rPr>
              <w:br/>
            </w:r>
            <w:r w:rsidRPr="003E618E">
              <w:rPr>
                <w:sz w:val="22"/>
                <w:szCs w:val="22"/>
              </w:rPr>
              <w:t xml:space="preserve">ОАО «СО ЕЭС» проекта «Схема выдачи мощности </w:t>
            </w:r>
            <w:r>
              <w:rPr>
                <w:sz w:val="22"/>
                <w:szCs w:val="22"/>
              </w:rPr>
              <w:t>Автовской Т</w:t>
            </w:r>
            <w:r w:rsidRPr="003E618E">
              <w:rPr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Ц</w:t>
            </w:r>
            <w:r w:rsidRPr="003E618E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ТЭЦ-15</w:t>
            </w:r>
            <w:r w:rsidRPr="003E618E">
              <w:rPr>
                <w:sz w:val="22"/>
                <w:szCs w:val="22"/>
              </w:rPr>
              <w:t>) филиала «</w:t>
            </w:r>
            <w:r>
              <w:rPr>
                <w:sz w:val="22"/>
                <w:szCs w:val="22"/>
              </w:rPr>
              <w:t>Невский</w:t>
            </w:r>
            <w:r w:rsidRPr="003E618E">
              <w:rPr>
                <w:sz w:val="22"/>
                <w:szCs w:val="22"/>
              </w:rPr>
              <w:t xml:space="preserve">» ОАО «ТГК-1» в связи с </w:t>
            </w:r>
            <w:r>
              <w:rPr>
                <w:sz w:val="22"/>
                <w:szCs w:val="22"/>
              </w:rPr>
              <w:t>выводом</w:t>
            </w:r>
            <w:r w:rsidRPr="003E618E">
              <w:rPr>
                <w:sz w:val="22"/>
                <w:szCs w:val="22"/>
              </w:rPr>
              <w:t xml:space="preserve"> </w:t>
            </w:r>
            <w:r w:rsidRPr="009D55ED">
              <w:rPr>
                <w:sz w:val="22"/>
                <w:szCs w:val="22"/>
              </w:rPr>
              <w:t xml:space="preserve">из эксплуатации </w:t>
            </w:r>
            <w:r>
              <w:rPr>
                <w:sz w:val="22"/>
                <w:szCs w:val="22"/>
              </w:rPr>
              <w:t xml:space="preserve">электротехнического </w:t>
            </w:r>
            <w:r w:rsidRPr="009D55ED">
              <w:rPr>
                <w:sz w:val="22"/>
                <w:szCs w:val="22"/>
              </w:rPr>
              <w:t>оборудования 1-ой очереди</w:t>
            </w:r>
            <w:r>
              <w:rPr>
                <w:sz w:val="22"/>
                <w:szCs w:val="22"/>
              </w:rPr>
              <w:t>, а также</w:t>
            </w:r>
            <w:r w:rsidRPr="003E61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изменением </w:t>
            </w:r>
            <w:r w:rsidRPr="003E618E">
              <w:rPr>
                <w:sz w:val="22"/>
                <w:szCs w:val="22"/>
              </w:rPr>
              <w:t xml:space="preserve">установленной мощности </w:t>
            </w:r>
            <w:r>
              <w:rPr>
                <w:sz w:val="22"/>
                <w:szCs w:val="22"/>
              </w:rPr>
              <w:t xml:space="preserve">Автовской ТЭЦ </w:t>
            </w:r>
            <w:r w:rsidRPr="003E618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осле</w:t>
            </w:r>
            <w:r w:rsidRPr="003E618E">
              <w:rPr>
                <w:sz w:val="22"/>
                <w:szCs w:val="22"/>
              </w:rPr>
              <w:t xml:space="preserve"> модернизации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B42F68">
              <w:rPr>
                <w:sz w:val="22"/>
                <w:szCs w:val="22"/>
              </w:rPr>
              <w:t>(с учетом выбранн</w:t>
            </w:r>
            <w:r w:rsidR="0080460A" w:rsidRPr="00B42F68">
              <w:rPr>
                <w:sz w:val="22"/>
                <w:szCs w:val="22"/>
              </w:rPr>
              <w:t>ых</w:t>
            </w:r>
            <w:r w:rsidRPr="00B42F68">
              <w:rPr>
                <w:sz w:val="22"/>
                <w:szCs w:val="22"/>
              </w:rPr>
              <w:t xml:space="preserve"> вариант</w:t>
            </w:r>
            <w:r w:rsidR="0080460A" w:rsidRPr="00B42F68">
              <w:rPr>
                <w:sz w:val="22"/>
                <w:szCs w:val="22"/>
              </w:rPr>
              <w:t>ов</w:t>
            </w:r>
            <w:r w:rsidRPr="00B42F68">
              <w:rPr>
                <w:sz w:val="22"/>
                <w:szCs w:val="22"/>
              </w:rPr>
              <w:t xml:space="preserve"> модернизации</w:t>
            </w:r>
            <w:r w:rsidR="005C12A9" w:rsidRPr="00B42F68">
              <w:rPr>
                <w:sz w:val="22"/>
                <w:szCs w:val="22"/>
              </w:rPr>
              <w:t xml:space="preserve"> и этапности выполнения работ</w:t>
            </w:r>
            <w:r w:rsidRPr="00B42F68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Состав работ по разработке СВМ </w:t>
            </w:r>
            <w:r w:rsidR="00914E3F">
              <w:rPr>
                <w:sz w:val="22"/>
                <w:szCs w:val="22"/>
              </w:rPr>
              <w:t xml:space="preserve">будет </w:t>
            </w:r>
            <w:r>
              <w:rPr>
                <w:sz w:val="22"/>
                <w:szCs w:val="22"/>
              </w:rPr>
              <w:t>определен техническим заданием</w:t>
            </w:r>
            <w:r w:rsidR="0080460A">
              <w:rPr>
                <w:sz w:val="22"/>
                <w:szCs w:val="22"/>
              </w:rPr>
              <w:t>, разработанным в соответствии с п.2 раздела 6 настоящего технического задания</w:t>
            </w:r>
            <w:r>
              <w:rPr>
                <w:sz w:val="22"/>
                <w:szCs w:val="22"/>
              </w:rPr>
              <w:t xml:space="preserve"> (</w:t>
            </w:r>
            <w:r w:rsidR="00914E3F">
              <w:rPr>
                <w:sz w:val="22"/>
                <w:szCs w:val="22"/>
              </w:rPr>
              <w:t xml:space="preserve">Оформляется как </w:t>
            </w:r>
            <w:r>
              <w:rPr>
                <w:sz w:val="22"/>
                <w:szCs w:val="22"/>
              </w:rPr>
              <w:t>Приложение к настоящему техническому заданию);</w:t>
            </w:r>
          </w:p>
          <w:p w:rsidR="00061113" w:rsidRPr="0080497F" w:rsidRDefault="009C7FE1" w:rsidP="00F5032A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C7FE1">
              <w:rPr>
                <w:sz w:val="22"/>
                <w:szCs w:val="22"/>
              </w:rPr>
              <w:t xml:space="preserve">Уточнение исходных данных, выбор основного оборудования, устранение </w:t>
            </w:r>
            <w:r>
              <w:rPr>
                <w:sz w:val="22"/>
                <w:szCs w:val="22"/>
              </w:rPr>
              <w:t>замечаний по результатам</w:t>
            </w:r>
            <w:r w:rsidRPr="009C7FE1">
              <w:rPr>
                <w:sz w:val="22"/>
                <w:szCs w:val="22"/>
              </w:rPr>
              <w:t xml:space="preserve"> НТС, сбор и обработка дополнительной информации, составлени</w:t>
            </w:r>
            <w:r>
              <w:rPr>
                <w:sz w:val="22"/>
                <w:szCs w:val="22"/>
              </w:rPr>
              <w:t>е</w:t>
            </w:r>
            <w:r w:rsidRPr="009C7FE1">
              <w:rPr>
                <w:sz w:val="22"/>
                <w:szCs w:val="22"/>
              </w:rPr>
              <w:t xml:space="preserve"> детальных мероприятий по </w:t>
            </w:r>
            <w:r>
              <w:rPr>
                <w:sz w:val="22"/>
                <w:szCs w:val="22"/>
              </w:rPr>
              <w:t xml:space="preserve">выбранным вариантам модернизации Автовской </w:t>
            </w:r>
            <w:r w:rsidRPr="009C7FE1">
              <w:rPr>
                <w:sz w:val="22"/>
                <w:szCs w:val="22"/>
              </w:rPr>
              <w:t xml:space="preserve">ТЭЦ с учетом этапов проведения работ и времени ввода и </w:t>
            </w:r>
            <w:r w:rsidR="0009172C" w:rsidRPr="009C7FE1">
              <w:rPr>
                <w:sz w:val="22"/>
                <w:szCs w:val="22"/>
              </w:rPr>
              <w:t>вывода,</w:t>
            </w:r>
            <w:r>
              <w:rPr>
                <w:sz w:val="22"/>
                <w:szCs w:val="22"/>
              </w:rPr>
              <w:t xml:space="preserve"> действующего</w:t>
            </w:r>
            <w:r w:rsidRPr="009C7FE1">
              <w:rPr>
                <w:sz w:val="22"/>
                <w:szCs w:val="22"/>
              </w:rPr>
              <w:t xml:space="preserve"> основного</w:t>
            </w:r>
            <w:r w:rsidR="0009172C">
              <w:rPr>
                <w:sz w:val="22"/>
                <w:szCs w:val="22"/>
              </w:rPr>
              <w:t xml:space="preserve"> и вспомогательного </w:t>
            </w:r>
            <w:r w:rsidR="0009172C" w:rsidRPr="009C7FE1">
              <w:rPr>
                <w:sz w:val="22"/>
                <w:szCs w:val="22"/>
              </w:rPr>
              <w:t>оборудования</w:t>
            </w:r>
            <w:r w:rsidRPr="009C7FE1">
              <w:rPr>
                <w:sz w:val="22"/>
                <w:szCs w:val="22"/>
              </w:rPr>
              <w:t>, Автовской ТЭЦ. Разработка детального ТЭО</w:t>
            </w:r>
            <w:r>
              <w:rPr>
                <w:sz w:val="22"/>
                <w:szCs w:val="22"/>
              </w:rPr>
              <w:t xml:space="preserve"> по выбранным вариантам</w:t>
            </w:r>
            <w:r w:rsidRPr="009C7FE1">
              <w:rPr>
                <w:sz w:val="22"/>
                <w:szCs w:val="22"/>
              </w:rPr>
              <w:t xml:space="preserve">, подготовка отчета и презентации с проведением </w:t>
            </w:r>
            <w:r w:rsidRPr="009C7FE1">
              <w:rPr>
                <w:sz w:val="22"/>
                <w:szCs w:val="22"/>
              </w:rPr>
              <w:lastRenderedPageBreak/>
              <w:t>НТС ОАО «ТГК-1»</w:t>
            </w:r>
            <w:r>
              <w:rPr>
                <w:sz w:val="22"/>
                <w:szCs w:val="22"/>
              </w:rPr>
              <w:t>. Выбор</w:t>
            </w:r>
            <w:r w:rsidRPr="009C7FE1">
              <w:rPr>
                <w:sz w:val="22"/>
                <w:szCs w:val="22"/>
              </w:rPr>
              <w:t xml:space="preserve"> </w:t>
            </w:r>
            <w:r w:rsidR="00061113">
              <w:rPr>
                <w:sz w:val="22"/>
                <w:szCs w:val="22"/>
              </w:rPr>
              <w:t xml:space="preserve">приоритетного </w:t>
            </w:r>
            <w:r w:rsidRPr="009C7FE1">
              <w:rPr>
                <w:sz w:val="22"/>
                <w:szCs w:val="22"/>
              </w:rPr>
              <w:t xml:space="preserve">варианта </w:t>
            </w:r>
            <w:r w:rsidR="00061113">
              <w:rPr>
                <w:sz w:val="22"/>
                <w:szCs w:val="22"/>
              </w:rPr>
              <w:t>модернизации Автовской ТЭЦ;</w:t>
            </w:r>
          </w:p>
          <w:p w:rsidR="003E618E" w:rsidRPr="00061113" w:rsidRDefault="00061113" w:rsidP="00F5032A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061113">
              <w:rPr>
                <w:sz w:val="22"/>
                <w:szCs w:val="22"/>
              </w:rPr>
              <w:t xml:space="preserve">Устранение замечаний </w:t>
            </w:r>
            <w:r>
              <w:rPr>
                <w:sz w:val="22"/>
                <w:szCs w:val="22"/>
              </w:rPr>
              <w:t>по результатам</w:t>
            </w:r>
            <w:r w:rsidRPr="00061113">
              <w:rPr>
                <w:sz w:val="22"/>
                <w:szCs w:val="22"/>
              </w:rPr>
              <w:t xml:space="preserve"> НТС, разработка «дорожной карты», рассмотрение мероприятий этапов </w:t>
            </w:r>
            <w:r>
              <w:rPr>
                <w:sz w:val="22"/>
                <w:szCs w:val="22"/>
              </w:rPr>
              <w:t>модернизации Автовской</w:t>
            </w:r>
            <w:r w:rsidRPr="00061113">
              <w:rPr>
                <w:sz w:val="22"/>
                <w:szCs w:val="22"/>
              </w:rPr>
              <w:t xml:space="preserve"> ТЭЦ (возможность приостановки этапов выполнения работ (мероприятий)), оценка возможных рисков при реализации проекта,</w:t>
            </w:r>
            <w:r>
              <w:rPr>
                <w:sz w:val="22"/>
                <w:szCs w:val="22"/>
              </w:rPr>
              <w:t xml:space="preserve"> </w:t>
            </w:r>
            <w:r w:rsidRPr="009C7FE1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 xml:space="preserve">окончательного </w:t>
            </w:r>
            <w:r w:rsidRPr="009C7FE1">
              <w:rPr>
                <w:sz w:val="22"/>
                <w:szCs w:val="22"/>
              </w:rPr>
              <w:t>отчета и презентации</w:t>
            </w:r>
            <w:r>
              <w:rPr>
                <w:sz w:val="22"/>
                <w:szCs w:val="22"/>
              </w:rPr>
              <w:t>. Проведение итогового НТС</w:t>
            </w:r>
            <w:r w:rsidRPr="009C7FE1">
              <w:rPr>
                <w:sz w:val="22"/>
                <w:szCs w:val="22"/>
              </w:rPr>
              <w:t xml:space="preserve"> ОАО «ТГК-1»</w:t>
            </w:r>
            <w:r>
              <w:rPr>
                <w:sz w:val="22"/>
                <w:szCs w:val="22"/>
              </w:rPr>
              <w:t xml:space="preserve">. </w:t>
            </w:r>
            <w:r w:rsidRPr="000611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Приемка результата работ.</w:t>
            </w:r>
          </w:p>
          <w:p w:rsidR="00585175" w:rsidRPr="009D55ED" w:rsidRDefault="003D0E1E" w:rsidP="009C3B92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Разработка бизнес-плана проекта</w:t>
            </w:r>
            <w:r w:rsidR="00585175" w:rsidRPr="009D55ED">
              <w:rPr>
                <w:sz w:val="22"/>
                <w:szCs w:val="22"/>
              </w:rPr>
              <w:t xml:space="preserve"> и презентационных материалов в формате </w:t>
            </w:r>
            <w:r w:rsidR="00245CEA" w:rsidRPr="009D55ED">
              <w:rPr>
                <w:sz w:val="22"/>
                <w:szCs w:val="22"/>
                <w:lang w:val="en-US"/>
              </w:rPr>
              <w:t>PowerPoint</w:t>
            </w:r>
            <w:r w:rsidR="00245CEA" w:rsidRPr="009D55ED">
              <w:rPr>
                <w:sz w:val="22"/>
                <w:szCs w:val="22"/>
              </w:rPr>
              <w:t>;</w:t>
            </w:r>
          </w:p>
          <w:p w:rsidR="00585175" w:rsidRPr="009D55ED" w:rsidRDefault="00245CEA" w:rsidP="009C3B92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Разработка технических требований заводам-изготовителям на поставку основного оборудования;</w:t>
            </w:r>
          </w:p>
          <w:p w:rsidR="00061113" w:rsidRDefault="00245CEA" w:rsidP="007E1881">
            <w:pPr>
              <w:pStyle w:val="a8"/>
              <w:numPr>
                <w:ilvl w:val="0"/>
                <w:numId w:val="4"/>
              </w:numPr>
              <w:tabs>
                <w:tab w:val="left" w:pos="2430"/>
              </w:tabs>
              <w:ind w:left="318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Проект технического задания на разработку проектной документации по результатам предпроектных проработок.</w:t>
            </w:r>
            <w:r w:rsidR="00061113" w:rsidRPr="009D55ED">
              <w:rPr>
                <w:sz w:val="22"/>
                <w:szCs w:val="22"/>
              </w:rPr>
              <w:t xml:space="preserve"> </w:t>
            </w:r>
          </w:p>
          <w:p w:rsidR="00245CEA" w:rsidRPr="00061113" w:rsidRDefault="00061113" w:rsidP="00061113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061113">
              <w:rPr>
                <w:sz w:val="22"/>
                <w:szCs w:val="22"/>
              </w:rPr>
              <w:t>Предпроектные проработки выполняются с учетом этапности в соответствии с п.12 настоящего технического задания.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lastRenderedPageBreak/>
              <w:t>Стадия проектирования</w:t>
            </w:r>
          </w:p>
        </w:tc>
        <w:tc>
          <w:tcPr>
            <w:tcW w:w="5244" w:type="dxa"/>
          </w:tcPr>
          <w:p w:rsidR="003D0E1E" w:rsidRDefault="000211E1" w:rsidP="009C3B92">
            <w:pPr>
              <w:pStyle w:val="a8"/>
              <w:numPr>
                <w:ilvl w:val="0"/>
                <w:numId w:val="35"/>
              </w:numPr>
              <w:tabs>
                <w:tab w:val="left" w:pos="2430"/>
              </w:tabs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Предпроектные проработки;</w:t>
            </w:r>
          </w:p>
          <w:p w:rsidR="000211E1" w:rsidRPr="009D55ED" w:rsidRDefault="000211E1" w:rsidP="009C3B92">
            <w:pPr>
              <w:pStyle w:val="a8"/>
              <w:numPr>
                <w:ilvl w:val="0"/>
                <w:numId w:val="35"/>
              </w:numPr>
              <w:tabs>
                <w:tab w:val="left" w:pos="2430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F5032A">
              <w:rPr>
                <w:sz w:val="22"/>
                <w:szCs w:val="22"/>
              </w:rPr>
              <w:t>Разработка проекта «Схема выдачи мощности Автовской ТЭЦ (ТЭЦ-15) филиала «Невский» ОАО «ТГК-1».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Цель работы</w:t>
            </w:r>
          </w:p>
        </w:tc>
        <w:tc>
          <w:tcPr>
            <w:tcW w:w="5244" w:type="dxa"/>
          </w:tcPr>
          <w:p w:rsidR="009C3B92" w:rsidRDefault="00673282" w:rsidP="009C3B92">
            <w:pPr>
              <w:pStyle w:val="a8"/>
              <w:numPr>
                <w:ilvl w:val="0"/>
                <w:numId w:val="37"/>
              </w:numPr>
              <w:tabs>
                <w:tab w:val="left" w:pos="2430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Выбор варианта модернизации Автовской ТЭЦ с целью вывода из эксплуатации выработавшего свой ресурс оборудования 1-</w:t>
            </w:r>
            <w:r w:rsidRPr="00B42F68">
              <w:rPr>
                <w:sz w:val="22"/>
                <w:szCs w:val="22"/>
              </w:rPr>
              <w:t>ой очереди при обеспечении существующей и перспективной тепловой нагрузки</w:t>
            </w:r>
            <w:r w:rsidR="00F5032A" w:rsidRPr="00B42F68">
              <w:rPr>
                <w:sz w:val="22"/>
                <w:szCs w:val="22"/>
              </w:rPr>
              <w:t xml:space="preserve">, </w:t>
            </w:r>
            <w:r w:rsidRPr="00B42F68">
              <w:rPr>
                <w:sz w:val="22"/>
                <w:szCs w:val="22"/>
              </w:rPr>
              <w:t>с</w:t>
            </w:r>
            <w:r w:rsidR="003D0E1E" w:rsidRPr="00B42F68">
              <w:rPr>
                <w:sz w:val="22"/>
                <w:szCs w:val="22"/>
              </w:rPr>
              <w:t>окращени</w:t>
            </w:r>
            <w:r w:rsidRPr="00B42F68">
              <w:rPr>
                <w:sz w:val="22"/>
                <w:szCs w:val="22"/>
              </w:rPr>
              <w:t>я</w:t>
            </w:r>
            <w:r w:rsidR="003D0E1E" w:rsidRPr="00B42F68">
              <w:rPr>
                <w:sz w:val="22"/>
                <w:szCs w:val="22"/>
              </w:rPr>
              <w:t xml:space="preserve"> затрат на производство электрической и тепловой энергии, транспортировку тепловой энергии,</w:t>
            </w:r>
            <w:r w:rsidR="003D0E1E" w:rsidRPr="009D55ED">
              <w:rPr>
                <w:sz w:val="22"/>
                <w:szCs w:val="22"/>
              </w:rPr>
              <w:t xml:space="preserve"> за счет рационального использования мощностей, новых </w:t>
            </w:r>
            <w:r w:rsidR="009C3B92">
              <w:rPr>
                <w:sz w:val="22"/>
                <w:szCs w:val="22"/>
              </w:rPr>
              <w:t>технологий, оборудования и схем;</w:t>
            </w:r>
          </w:p>
          <w:p w:rsidR="000C2E08" w:rsidRDefault="000C2E08" w:rsidP="009C3B92">
            <w:pPr>
              <w:pStyle w:val="a8"/>
              <w:numPr>
                <w:ilvl w:val="0"/>
                <w:numId w:val="37"/>
              </w:numPr>
              <w:tabs>
                <w:tab w:val="left" w:pos="2430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F5032A">
              <w:rPr>
                <w:sz w:val="22"/>
                <w:szCs w:val="22"/>
              </w:rPr>
              <w:t>Разработка проекта «Схема выдачи мощности Автовской ТЭЦ (ТЭЦ-15) филиала «Невский» ОАО «ТГК-1»;</w:t>
            </w:r>
          </w:p>
          <w:p w:rsidR="003D0E1E" w:rsidRPr="009D55ED" w:rsidRDefault="009C3B92" w:rsidP="009C3B92">
            <w:pPr>
              <w:pStyle w:val="a8"/>
              <w:numPr>
                <w:ilvl w:val="0"/>
                <w:numId w:val="37"/>
              </w:numPr>
              <w:tabs>
                <w:tab w:val="left" w:pos="2430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F5032A">
              <w:rPr>
                <w:sz w:val="22"/>
                <w:szCs w:val="22"/>
              </w:rPr>
              <w:t>Получение максимальной прибыли ОАО «ТГК-1» после модернизации Автовской ТЭЦ для повышения эффективности и надежности её работы.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Источник финансирования</w:t>
            </w:r>
          </w:p>
        </w:tc>
        <w:tc>
          <w:tcPr>
            <w:tcW w:w="5244" w:type="dxa"/>
          </w:tcPr>
          <w:p w:rsidR="00903A74" w:rsidRPr="009D55ED" w:rsidRDefault="00903A74" w:rsidP="00903A74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Инвестиционная программа ОАО «ТГК-1» </w:t>
            </w:r>
          </w:p>
          <w:p w:rsidR="003D0E1E" w:rsidRPr="009D55ED" w:rsidRDefault="00903A74" w:rsidP="00903A74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И</w:t>
            </w:r>
            <w:r w:rsidR="003D0E1E" w:rsidRPr="009D55ED">
              <w:rPr>
                <w:sz w:val="22"/>
                <w:szCs w:val="22"/>
              </w:rPr>
              <w:t xml:space="preserve">П </w:t>
            </w:r>
            <w:r w:rsidR="003A3A39" w:rsidRPr="009D55ED">
              <w:rPr>
                <w:sz w:val="22"/>
                <w:szCs w:val="22"/>
              </w:rPr>
              <w:t>№</w:t>
            </w:r>
            <w:r w:rsidR="003D0E1E" w:rsidRPr="009D55ED">
              <w:rPr>
                <w:sz w:val="22"/>
                <w:szCs w:val="22"/>
              </w:rPr>
              <w:t>15-1568 «Модернизация Автовской ТЭЦ»</w:t>
            </w:r>
            <w:r w:rsidR="003A3A39" w:rsidRPr="009D55ED">
              <w:rPr>
                <w:sz w:val="22"/>
                <w:szCs w:val="22"/>
              </w:rPr>
              <w:t>.</w:t>
            </w:r>
          </w:p>
        </w:tc>
      </w:tr>
      <w:tr w:rsidR="003D0E1E" w:rsidRPr="009D55ED" w:rsidTr="00B42F68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Требования к технологии, производству продукции и основному оборудованию</w:t>
            </w:r>
          </w:p>
        </w:tc>
        <w:tc>
          <w:tcPr>
            <w:tcW w:w="5244" w:type="dxa"/>
            <w:shd w:val="clear" w:color="auto" w:fill="auto"/>
          </w:tcPr>
          <w:p w:rsidR="00EE6757" w:rsidRPr="009D55ED" w:rsidRDefault="00EE6757" w:rsidP="00EE6757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 рассмотрении вариантов модернизации Автовской ТЭЦ предусмотреть необходимость реконструкции существующей прямоточной системы технического водоснабжения с организацией оборотной системы технического водоснабжения</w:t>
            </w:r>
            <w:r w:rsidRPr="007B34D4">
              <w:rPr>
                <w:sz w:val="22"/>
                <w:szCs w:val="22"/>
              </w:rPr>
              <w:t xml:space="preserve">, </w:t>
            </w:r>
            <w:r w:rsidR="006E3B6A" w:rsidRPr="007B34D4">
              <w:rPr>
                <w:sz w:val="22"/>
                <w:szCs w:val="22"/>
              </w:rPr>
              <w:t xml:space="preserve">и строительства очистных сооружений ТЭЦ (по имеющимся проектам), </w:t>
            </w:r>
            <w:r w:rsidRPr="007B34D4">
              <w:rPr>
                <w:sz w:val="22"/>
                <w:szCs w:val="22"/>
              </w:rPr>
              <w:t xml:space="preserve">а также </w:t>
            </w:r>
            <w:r w:rsidR="00583C44" w:rsidRPr="007B34D4">
              <w:rPr>
                <w:sz w:val="22"/>
                <w:szCs w:val="22"/>
              </w:rPr>
              <w:t xml:space="preserve">планируемый </w:t>
            </w:r>
            <w:r w:rsidRPr="007B34D4">
              <w:rPr>
                <w:sz w:val="22"/>
                <w:szCs w:val="22"/>
              </w:rPr>
              <w:t xml:space="preserve">вывод из эксплуатации следующего </w:t>
            </w:r>
            <w:r w:rsidR="00583C44" w:rsidRPr="007B34D4">
              <w:rPr>
                <w:sz w:val="22"/>
                <w:szCs w:val="22"/>
              </w:rPr>
              <w:t>основного</w:t>
            </w:r>
            <w:r w:rsidR="00583C44">
              <w:rPr>
                <w:sz w:val="22"/>
                <w:szCs w:val="22"/>
                <w:shd w:val="clear" w:color="auto" w:fill="C5E0B3" w:themeFill="accent6" w:themeFillTint="66"/>
              </w:rPr>
              <w:t xml:space="preserve"> </w:t>
            </w:r>
            <w:r w:rsidRPr="009D55ED">
              <w:rPr>
                <w:sz w:val="22"/>
                <w:szCs w:val="22"/>
              </w:rPr>
              <w:t>оборудования 1-ой очереди: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Турбина Т-22(25)-90 (ст.№1);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Турбина ПТ-30-8,8 (ст.№2</w:t>
            </w:r>
            <w:r w:rsidR="00D214B0">
              <w:rPr>
                <w:sz w:val="22"/>
                <w:szCs w:val="22"/>
              </w:rPr>
              <w:t>)</w:t>
            </w:r>
            <w:r w:rsidRPr="009D55ED">
              <w:rPr>
                <w:sz w:val="22"/>
                <w:szCs w:val="22"/>
              </w:rPr>
              <w:t>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lastRenderedPageBreak/>
              <w:t>Турбина ПТ-30-8,8 (ст.№3);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Турбина Т-20(25)-90 (ст.№4);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Турбина Т-20(25)-90 (ст.№5);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Энергетический котел ТП-170 (ст.№1);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Энергетический котел ТП-170 (ст.№2);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Энергетический котел ТП-170 (ст.№3);</w:t>
            </w:r>
          </w:p>
          <w:p w:rsidR="00EE6757" w:rsidRPr="009D55ED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Энергетический котел ТП-170 (ст.№4);</w:t>
            </w:r>
          </w:p>
          <w:p w:rsidR="00EE6757" w:rsidRDefault="00EE6757" w:rsidP="009C3B92">
            <w:pPr>
              <w:pStyle w:val="a8"/>
              <w:numPr>
                <w:ilvl w:val="0"/>
                <w:numId w:val="9"/>
              </w:numPr>
              <w:tabs>
                <w:tab w:val="left" w:pos="2430"/>
              </w:tabs>
              <w:ind w:left="601" w:hanging="283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Энер</w:t>
            </w:r>
            <w:r w:rsidR="006E3B6A">
              <w:rPr>
                <w:sz w:val="22"/>
                <w:szCs w:val="22"/>
              </w:rPr>
              <w:t>гетический котел ТП-170 (ст.№5);</w:t>
            </w:r>
          </w:p>
          <w:p w:rsidR="006E3B6A" w:rsidRPr="00B42F68" w:rsidRDefault="00764051" w:rsidP="00F5032A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Кроме того, выводу из эксплуатации подлежат: д</w:t>
            </w:r>
            <w:r w:rsidR="006E3B6A" w:rsidRPr="00764051">
              <w:rPr>
                <w:sz w:val="22"/>
                <w:szCs w:val="22"/>
              </w:rPr>
              <w:t>ымов</w:t>
            </w:r>
            <w:r>
              <w:rPr>
                <w:sz w:val="22"/>
                <w:szCs w:val="22"/>
              </w:rPr>
              <w:t>ая</w:t>
            </w:r>
            <w:r w:rsidR="006E3B6A" w:rsidRPr="00764051">
              <w:rPr>
                <w:sz w:val="22"/>
                <w:szCs w:val="22"/>
              </w:rPr>
              <w:t xml:space="preserve"> труб</w:t>
            </w:r>
            <w:r>
              <w:rPr>
                <w:sz w:val="22"/>
                <w:szCs w:val="22"/>
              </w:rPr>
              <w:t xml:space="preserve">а (необходимо рассмотреть различные варианты, в т.ч. </w:t>
            </w:r>
            <w:r w:rsidR="006E3B6A" w:rsidRPr="00764051">
              <w:rPr>
                <w:sz w:val="22"/>
                <w:szCs w:val="22"/>
              </w:rPr>
              <w:t>демонтаж, консервация и т.д.</w:t>
            </w:r>
            <w:r>
              <w:rPr>
                <w:sz w:val="22"/>
                <w:szCs w:val="22"/>
              </w:rPr>
              <w:t xml:space="preserve">), </w:t>
            </w:r>
            <w:r w:rsidRPr="00764051">
              <w:rPr>
                <w:sz w:val="22"/>
                <w:szCs w:val="22"/>
              </w:rPr>
              <w:t>оборудовани</w:t>
            </w:r>
            <w:r>
              <w:rPr>
                <w:sz w:val="22"/>
                <w:szCs w:val="22"/>
              </w:rPr>
              <w:t>е</w:t>
            </w:r>
            <w:r w:rsidRPr="00764051">
              <w:rPr>
                <w:sz w:val="22"/>
                <w:szCs w:val="22"/>
              </w:rPr>
              <w:t xml:space="preserve"> ГВС, сетевы</w:t>
            </w:r>
            <w:r>
              <w:rPr>
                <w:sz w:val="22"/>
                <w:szCs w:val="22"/>
              </w:rPr>
              <w:t>е</w:t>
            </w:r>
            <w:r w:rsidRPr="00764051">
              <w:rPr>
                <w:sz w:val="22"/>
                <w:szCs w:val="22"/>
              </w:rPr>
              <w:t xml:space="preserve"> насос</w:t>
            </w:r>
            <w:r>
              <w:rPr>
                <w:sz w:val="22"/>
                <w:szCs w:val="22"/>
              </w:rPr>
              <w:t>ы, секци</w:t>
            </w:r>
            <w:r w:rsidR="004C219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эл. установок, о</w:t>
            </w:r>
            <w:r w:rsidRPr="00764051">
              <w:rPr>
                <w:sz w:val="22"/>
                <w:szCs w:val="22"/>
              </w:rPr>
              <w:t>борудовани</w:t>
            </w:r>
            <w:r>
              <w:rPr>
                <w:sz w:val="22"/>
                <w:szCs w:val="22"/>
              </w:rPr>
              <w:t>е хим. ц</w:t>
            </w:r>
            <w:r w:rsidRPr="00764051">
              <w:rPr>
                <w:sz w:val="22"/>
                <w:szCs w:val="22"/>
              </w:rPr>
              <w:t>еха</w:t>
            </w:r>
            <w:r>
              <w:rPr>
                <w:sz w:val="22"/>
                <w:szCs w:val="22"/>
              </w:rPr>
              <w:t>, реагентной, оборудование подачи силиката натрия,</w:t>
            </w:r>
            <w:r w:rsidRPr="007640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764051">
              <w:rPr>
                <w:sz w:val="22"/>
                <w:szCs w:val="22"/>
              </w:rPr>
              <w:t>омпрессорн</w:t>
            </w:r>
            <w:r>
              <w:rPr>
                <w:sz w:val="22"/>
                <w:szCs w:val="22"/>
              </w:rPr>
              <w:t>ая</w:t>
            </w:r>
            <w:r w:rsidRPr="00764051">
              <w:rPr>
                <w:sz w:val="22"/>
                <w:szCs w:val="22"/>
              </w:rPr>
              <w:t xml:space="preserve"> воздуха, и </w:t>
            </w:r>
            <w:r>
              <w:rPr>
                <w:sz w:val="22"/>
                <w:szCs w:val="22"/>
              </w:rPr>
              <w:t>прочее</w:t>
            </w:r>
            <w:r w:rsidRPr="007640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вспомогательное </w:t>
            </w:r>
            <w:r w:rsidRPr="00764051">
              <w:rPr>
                <w:sz w:val="22"/>
                <w:szCs w:val="22"/>
              </w:rPr>
              <w:t>оборудовани</w:t>
            </w:r>
            <w:r>
              <w:rPr>
                <w:sz w:val="22"/>
                <w:szCs w:val="22"/>
              </w:rPr>
              <w:t>е</w:t>
            </w:r>
            <w:r w:rsidRPr="00764051">
              <w:rPr>
                <w:sz w:val="22"/>
                <w:szCs w:val="22"/>
              </w:rPr>
              <w:t xml:space="preserve"> </w:t>
            </w:r>
            <w:r w:rsidRPr="00B42F68">
              <w:rPr>
                <w:sz w:val="22"/>
                <w:szCs w:val="22"/>
              </w:rPr>
              <w:t>первой очереди Автовской ТЭЦ.</w:t>
            </w:r>
          </w:p>
          <w:p w:rsidR="00764051" w:rsidRPr="00764051" w:rsidRDefault="00764051" w:rsidP="00F5032A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Кроме того, необходимо предусмотреть мероприятия обеспечивающие надежн</w:t>
            </w:r>
            <w:r w:rsidR="00DE1052" w:rsidRPr="00B42F68">
              <w:rPr>
                <w:sz w:val="22"/>
                <w:szCs w:val="22"/>
              </w:rPr>
              <w:t>ое электроснабжение потребителей 6 кВ, 35 кВ и схем 110 кВ</w:t>
            </w:r>
            <w:r w:rsidRPr="00B42F68">
              <w:rPr>
                <w:sz w:val="22"/>
                <w:szCs w:val="22"/>
              </w:rPr>
              <w:t xml:space="preserve"> </w:t>
            </w:r>
            <w:r w:rsidR="0074052F" w:rsidRPr="00B42F68">
              <w:rPr>
                <w:sz w:val="22"/>
                <w:szCs w:val="22"/>
              </w:rPr>
              <w:t>после вывода из эксплуатации генерирующего оборудования первой очереди Автовской ТЭЦ</w:t>
            </w:r>
            <w:r w:rsidR="00F5032A" w:rsidRPr="00B42F68">
              <w:rPr>
                <w:sz w:val="22"/>
                <w:szCs w:val="22"/>
              </w:rPr>
              <w:t>, а также оптимизацию схемы питания собственных нужд Автовской ТЭЦ с разделением РУ абонентов и технологической части ТЭЦ</w:t>
            </w:r>
            <w:r w:rsidR="0074052F" w:rsidRPr="00B42F68">
              <w:rPr>
                <w:sz w:val="22"/>
                <w:szCs w:val="22"/>
              </w:rPr>
              <w:t>.</w:t>
            </w:r>
          </w:p>
          <w:p w:rsidR="003D0E1E" w:rsidRPr="009D55ED" w:rsidRDefault="003D0E1E" w:rsidP="00EE6757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 рамках предпроектных разработок необходимо рассмотреть следующие варианты модернизации</w:t>
            </w:r>
            <w:r w:rsidR="0015487B" w:rsidRPr="009D55ED">
              <w:rPr>
                <w:sz w:val="22"/>
                <w:szCs w:val="22"/>
              </w:rPr>
              <w:t xml:space="preserve"> для покрытия возникающего дефицита тепловой энергии</w:t>
            </w:r>
            <w:r w:rsidRPr="009D55ED">
              <w:rPr>
                <w:sz w:val="22"/>
                <w:szCs w:val="22"/>
              </w:rPr>
              <w:t>: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 xml:space="preserve">Реконструкция Автовской ТЭЦ путем установки </w:t>
            </w:r>
            <w:r w:rsidR="00AF0960" w:rsidRPr="00B42F68">
              <w:rPr>
                <w:sz w:val="22"/>
                <w:szCs w:val="22"/>
              </w:rPr>
              <w:t xml:space="preserve">дополнительного паросилового оборудования и модернизации существующего оборудования в различных вариантах с учетом максимально эффективного покрытия тепловых нагрузок </w:t>
            </w:r>
            <w:r w:rsidRPr="00B42F68">
              <w:rPr>
                <w:sz w:val="22"/>
                <w:szCs w:val="22"/>
              </w:rPr>
              <w:t xml:space="preserve">и замены </w:t>
            </w:r>
            <w:r w:rsidR="003A3A39" w:rsidRPr="00B42F68">
              <w:rPr>
                <w:sz w:val="22"/>
                <w:szCs w:val="22"/>
              </w:rPr>
              <w:t xml:space="preserve">(модернизации) </w:t>
            </w:r>
            <w:r w:rsidRPr="00B42F68">
              <w:rPr>
                <w:sz w:val="22"/>
                <w:szCs w:val="22"/>
              </w:rPr>
              <w:t>существующих турбин Т-100/120 (ст.№6)</w:t>
            </w:r>
            <w:r w:rsidR="0015487B" w:rsidRPr="00B42F68">
              <w:rPr>
                <w:sz w:val="22"/>
                <w:szCs w:val="22"/>
              </w:rPr>
              <w:t>,</w:t>
            </w:r>
            <w:r w:rsidRPr="00B42F68">
              <w:rPr>
                <w:sz w:val="22"/>
                <w:szCs w:val="22"/>
              </w:rPr>
              <w:t xml:space="preserve"> Т-97/120 (ст.№7)</w:t>
            </w:r>
            <w:r w:rsidR="006B612F" w:rsidRPr="00B42F68">
              <w:rPr>
                <w:sz w:val="22"/>
                <w:szCs w:val="22"/>
              </w:rPr>
              <w:t xml:space="preserve"> (в т.ч. рассмотреть целесообразность увеличения их установленной </w:t>
            </w:r>
            <w:r w:rsidR="00AF0960" w:rsidRPr="00B42F68">
              <w:rPr>
                <w:sz w:val="22"/>
                <w:szCs w:val="22"/>
              </w:rPr>
              <w:t xml:space="preserve">тепловой и электрической </w:t>
            </w:r>
            <w:r w:rsidR="00AF0960" w:rsidRPr="00B42F68">
              <w:rPr>
                <w:sz w:val="22"/>
                <w:szCs w:val="22"/>
              </w:rPr>
              <w:br/>
              <w:t xml:space="preserve">(до 125-130 МВт) </w:t>
            </w:r>
            <w:r w:rsidR="006B612F" w:rsidRPr="00B42F68">
              <w:rPr>
                <w:sz w:val="22"/>
                <w:szCs w:val="22"/>
              </w:rPr>
              <w:t>мощности</w:t>
            </w:r>
            <w:r w:rsidR="006B612F">
              <w:rPr>
                <w:sz w:val="22"/>
                <w:szCs w:val="22"/>
              </w:rPr>
              <w:t xml:space="preserve"> </w:t>
            </w:r>
            <w:r w:rsidR="0015487B" w:rsidRPr="009D55ED">
              <w:rPr>
                <w:sz w:val="22"/>
                <w:szCs w:val="22"/>
              </w:rPr>
              <w:t>и реконструкции водогрейн</w:t>
            </w:r>
            <w:r w:rsidR="00B5422D">
              <w:rPr>
                <w:sz w:val="22"/>
                <w:szCs w:val="22"/>
              </w:rPr>
              <w:t>ого</w:t>
            </w:r>
            <w:r w:rsidR="0015487B" w:rsidRPr="009D55ED">
              <w:rPr>
                <w:sz w:val="22"/>
                <w:szCs w:val="22"/>
              </w:rPr>
              <w:t xml:space="preserve"> котл</w:t>
            </w:r>
            <w:r w:rsidR="00B5422D">
              <w:rPr>
                <w:sz w:val="22"/>
                <w:szCs w:val="22"/>
              </w:rPr>
              <w:t xml:space="preserve">а </w:t>
            </w:r>
            <w:r w:rsidR="0015487B" w:rsidRPr="009D55ED">
              <w:rPr>
                <w:sz w:val="22"/>
                <w:szCs w:val="22"/>
              </w:rPr>
              <w:t>ПТВМ-180 (ст.№7)</w:t>
            </w:r>
            <w:r w:rsidR="00205A1C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Строительство парогазового (ПГУ) или газотурбинного </w:t>
            </w:r>
            <w:r w:rsidR="007A5396" w:rsidRPr="009D55ED">
              <w:rPr>
                <w:sz w:val="22"/>
                <w:szCs w:val="22"/>
              </w:rPr>
              <w:t xml:space="preserve">(ГТУ) </w:t>
            </w:r>
            <w:r w:rsidRPr="009D55ED">
              <w:rPr>
                <w:sz w:val="22"/>
                <w:szCs w:val="22"/>
              </w:rPr>
              <w:t>энергоблока мощностью, обеспечивающей как существующие, так и перспективные тепловые нагрузки района теплоснабжения;</w:t>
            </w:r>
          </w:p>
          <w:p w:rsidR="003D0E1E" w:rsidRDefault="003D0E1E" w:rsidP="009C3B92">
            <w:pPr>
              <w:pStyle w:val="a8"/>
              <w:numPr>
                <w:ilvl w:val="0"/>
                <w:numId w:val="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Строительство новой (расширение существующей) водогрейной котельной</w:t>
            </w:r>
            <w:r w:rsidR="00EE5E79" w:rsidRPr="009D55ED">
              <w:rPr>
                <w:sz w:val="22"/>
                <w:szCs w:val="22"/>
              </w:rPr>
              <w:t xml:space="preserve"> мощностью, достаточной для покрытия возникающего дефицита тепловой энергии</w:t>
            </w:r>
            <w:r w:rsidR="007F7B91">
              <w:rPr>
                <w:sz w:val="22"/>
                <w:szCs w:val="22"/>
              </w:rPr>
              <w:t>;</w:t>
            </w:r>
          </w:p>
          <w:p w:rsidR="007F7B91" w:rsidRPr="007F7B91" w:rsidRDefault="007F7B91" w:rsidP="00B42F68">
            <w:pPr>
              <w:pStyle w:val="a8"/>
              <w:numPr>
                <w:ilvl w:val="0"/>
                <w:numId w:val="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  <w:shd w:val="clear" w:color="auto" w:fill="FBABA3"/>
              </w:rPr>
            </w:pPr>
            <w:r w:rsidRPr="00B42F68">
              <w:rPr>
                <w:sz w:val="22"/>
                <w:szCs w:val="22"/>
              </w:rPr>
              <w:t>Модернизация Автовской ТЭЦ с использованием действующих турбин ПТ-30-8,8 (ст.№2,3).</w:t>
            </w:r>
          </w:p>
          <w:p w:rsidR="00870878" w:rsidRPr="006B612F" w:rsidRDefault="006B612F" w:rsidP="00B42F68">
            <w:pPr>
              <w:tabs>
                <w:tab w:val="left" w:pos="2430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Необходимо предусмотреть м</w:t>
            </w:r>
            <w:r w:rsidR="00870878" w:rsidRPr="006B612F">
              <w:rPr>
                <w:sz w:val="22"/>
                <w:szCs w:val="22"/>
              </w:rPr>
              <w:t>одернизацию системы ВПУ Автовской ТЭЦ с учетом вывода первой очереди, строительство очистных сооружений.</w:t>
            </w:r>
          </w:p>
          <w:p w:rsidR="003D0E1E" w:rsidRPr="009D55ED" w:rsidRDefault="003D0E1E" w:rsidP="00B42F68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Кроме того, необходимо рассмотреть возможность</w:t>
            </w:r>
            <w:r w:rsidR="00B5422D">
              <w:rPr>
                <w:sz w:val="22"/>
                <w:szCs w:val="22"/>
              </w:rPr>
              <w:t>,</w:t>
            </w:r>
            <w:r w:rsidRPr="009D55ED">
              <w:rPr>
                <w:sz w:val="22"/>
                <w:szCs w:val="22"/>
              </w:rPr>
              <w:t xml:space="preserve"> целесообразность </w:t>
            </w:r>
            <w:r w:rsidR="00B5422D">
              <w:rPr>
                <w:sz w:val="22"/>
                <w:szCs w:val="22"/>
              </w:rPr>
              <w:t xml:space="preserve">и экономическую эффективность </w:t>
            </w:r>
            <w:r w:rsidRPr="009D55ED">
              <w:rPr>
                <w:sz w:val="22"/>
                <w:szCs w:val="22"/>
              </w:rPr>
              <w:t xml:space="preserve">перевода части тепловой нагрузки </w:t>
            </w:r>
            <w:r w:rsidR="00497A23">
              <w:rPr>
                <w:sz w:val="22"/>
                <w:szCs w:val="22"/>
              </w:rPr>
              <w:t xml:space="preserve">Автовской </w:t>
            </w:r>
            <w:r w:rsidRPr="009D55ED">
              <w:rPr>
                <w:sz w:val="22"/>
                <w:szCs w:val="22"/>
              </w:rPr>
              <w:t xml:space="preserve">ТЭЦ-15 </w:t>
            </w:r>
            <w:r w:rsidR="00B5422D">
              <w:rPr>
                <w:sz w:val="22"/>
                <w:szCs w:val="22"/>
              </w:rPr>
              <w:t xml:space="preserve">в зоны теплоснабжения ЭС-1 Центральной ТЭЦ, </w:t>
            </w:r>
            <w:r w:rsidR="00497A23">
              <w:rPr>
                <w:sz w:val="22"/>
                <w:szCs w:val="22"/>
              </w:rPr>
              <w:t xml:space="preserve">Первомайской </w:t>
            </w:r>
            <w:r w:rsidR="00B5422D">
              <w:rPr>
                <w:sz w:val="22"/>
                <w:szCs w:val="22"/>
              </w:rPr>
              <w:t>ТЭЦ-14 и</w:t>
            </w:r>
            <w:r w:rsidRPr="009D55ED">
              <w:rPr>
                <w:sz w:val="22"/>
                <w:szCs w:val="22"/>
              </w:rPr>
              <w:t xml:space="preserve"> </w:t>
            </w:r>
            <w:r w:rsidR="00497A23">
              <w:rPr>
                <w:sz w:val="22"/>
                <w:szCs w:val="22"/>
              </w:rPr>
              <w:t xml:space="preserve">Южной </w:t>
            </w:r>
            <w:r w:rsidRPr="009D55ED">
              <w:rPr>
                <w:sz w:val="22"/>
                <w:szCs w:val="22"/>
              </w:rPr>
              <w:t xml:space="preserve">ТЭЦ-22 </w:t>
            </w:r>
            <w:r w:rsidR="00EC2171" w:rsidRPr="009D55ED">
              <w:rPr>
                <w:sz w:val="22"/>
                <w:szCs w:val="22"/>
              </w:rPr>
              <w:t>с определением необходимого объема мероприятий.</w:t>
            </w:r>
          </w:p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Сравнение вариантов модернизации Автовской ТЭЦ необходимо выполнить с проведением технико-экономического обоснования капитальных вложений при рассмотрении вариантов размещения и состава основного оборудования. Указать предварительные варианты технологии производства, размещения и состава основного </w:t>
            </w:r>
            <w:r w:rsidR="00C36A6C" w:rsidRPr="009D55ED">
              <w:rPr>
                <w:sz w:val="22"/>
                <w:szCs w:val="22"/>
              </w:rPr>
              <w:t xml:space="preserve">и вспомогательного </w:t>
            </w:r>
            <w:r w:rsidRPr="009D55ED">
              <w:rPr>
                <w:sz w:val="22"/>
                <w:szCs w:val="22"/>
              </w:rPr>
              <w:t>оборудования.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lastRenderedPageBreak/>
              <w:t>Номенклатура продукции</w:t>
            </w:r>
          </w:p>
        </w:tc>
        <w:tc>
          <w:tcPr>
            <w:tcW w:w="5244" w:type="dxa"/>
          </w:tcPr>
          <w:p w:rsidR="003D0E1E" w:rsidRPr="009D55ED" w:rsidRDefault="00AC0AD5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Тепловая и электрическая энергия. Тепловая нагрузка Автовской ТЭЦ определяется в соответствии со схемой теплоснабжения.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Состав предпроектных проработок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b/>
                <w:lang w:val="en-US"/>
              </w:rPr>
            </w:pPr>
          </w:p>
        </w:tc>
      </w:tr>
      <w:tr w:rsidR="003D0E1E" w:rsidRPr="009D55ED" w:rsidTr="005B28BE">
        <w:trPr>
          <w:hidden/>
        </w:trPr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2"/>
              </w:numPr>
              <w:tabs>
                <w:tab w:val="left" w:pos="2430"/>
              </w:tabs>
              <w:rPr>
                <w:b/>
                <w:vanish/>
              </w:rPr>
            </w:pPr>
          </w:p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Краткое описание существующего положения</w:t>
            </w:r>
          </w:p>
        </w:tc>
        <w:tc>
          <w:tcPr>
            <w:tcW w:w="5244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5"/>
              </w:numPr>
              <w:tabs>
                <w:tab w:val="left" w:pos="2430"/>
              </w:tabs>
              <w:ind w:left="318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>Сбор первичной информации: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Описание размещения объекта капитального строительства</w:t>
            </w:r>
            <w:r w:rsidR="00AC0AD5" w:rsidRPr="009D55ED">
              <w:rPr>
                <w:sz w:val="22"/>
                <w:szCs w:val="22"/>
              </w:rPr>
              <w:t>, включая описание кадастровых границ земельного участка, а также описание существующих градостроительных ограничений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Сбор и анализ данных о техническом состоянии основного и вспомогательного оборудования объекта;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Сбор и анализ данных о состоянии окружающей среды;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Сбор и анализ данных о режиме работы действующего объекта;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Сбор и анализ данных об объемах производства тепловой и электрической энергии в разрезе года, месяца, суток по характерным климатологическим режимам; 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6"/>
              </w:numPr>
              <w:tabs>
                <w:tab w:val="clear" w:pos="1080"/>
              </w:tabs>
              <w:ind w:left="459" w:hanging="425"/>
            </w:pPr>
            <w:r w:rsidRPr="009D55ED">
              <w:rPr>
                <w:sz w:val="22"/>
                <w:szCs w:val="22"/>
              </w:rPr>
              <w:t xml:space="preserve">Проведение необходимого объема технических обследований, </w:t>
            </w:r>
            <w:r w:rsidR="00914E3F">
              <w:rPr>
                <w:sz w:val="22"/>
                <w:szCs w:val="22"/>
              </w:rPr>
              <w:t xml:space="preserve">с последующей </w:t>
            </w:r>
            <w:r w:rsidRPr="009D55ED">
              <w:rPr>
                <w:sz w:val="22"/>
                <w:szCs w:val="22"/>
              </w:rPr>
              <w:t>выдачей рекомендаций по результатам обследований.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5"/>
              </w:numPr>
              <w:tabs>
                <w:tab w:val="left" w:pos="2430"/>
              </w:tabs>
              <w:ind w:left="318"/>
              <w:jc w:val="both"/>
            </w:pPr>
            <w:r w:rsidRPr="009D55ED">
              <w:rPr>
                <w:sz w:val="22"/>
                <w:szCs w:val="22"/>
              </w:rPr>
              <w:t xml:space="preserve">Разработка аннотационного отчета по результатам сбора и анализа полученной информации формирование аннотационного отчета, содержащего перечень </w:t>
            </w:r>
            <w:r w:rsidR="00D7382E" w:rsidRPr="009D55ED">
              <w:rPr>
                <w:sz w:val="22"/>
                <w:szCs w:val="22"/>
              </w:rPr>
              <w:t>данных</w:t>
            </w:r>
            <w:r w:rsidR="0015487B" w:rsidRPr="009D55ED">
              <w:rPr>
                <w:sz w:val="22"/>
                <w:szCs w:val="22"/>
              </w:rPr>
              <w:t>,</w:t>
            </w:r>
            <w:r w:rsidR="00D7382E" w:rsidRPr="009D55ED">
              <w:rPr>
                <w:sz w:val="22"/>
                <w:szCs w:val="22"/>
              </w:rPr>
              <w:t xml:space="preserve"> </w:t>
            </w:r>
            <w:r w:rsidRPr="009D55ED">
              <w:rPr>
                <w:sz w:val="22"/>
                <w:szCs w:val="22"/>
              </w:rPr>
              <w:t>полученных</w:t>
            </w:r>
            <w:r w:rsidR="00D7382E" w:rsidRPr="009D55ED">
              <w:rPr>
                <w:sz w:val="22"/>
                <w:szCs w:val="22"/>
              </w:rPr>
              <w:t xml:space="preserve"> в объеме</w:t>
            </w:r>
            <w:r w:rsidRPr="009D55ED">
              <w:rPr>
                <w:sz w:val="22"/>
                <w:szCs w:val="22"/>
              </w:rPr>
              <w:t xml:space="preserve"> необходим</w:t>
            </w:r>
            <w:r w:rsidR="00D7382E" w:rsidRPr="009D55ED">
              <w:rPr>
                <w:sz w:val="22"/>
                <w:szCs w:val="22"/>
              </w:rPr>
              <w:t>ом и достаточном</w:t>
            </w:r>
            <w:r w:rsidRPr="009D55ED">
              <w:rPr>
                <w:sz w:val="22"/>
                <w:szCs w:val="22"/>
              </w:rPr>
              <w:t xml:space="preserve"> для разработки обоснования инвестиций, бизнес-плана Проекта и оценки эффективности Проекта</w:t>
            </w:r>
            <w:r w:rsidR="00D7382E" w:rsidRPr="009D55ED">
              <w:rPr>
                <w:sz w:val="22"/>
                <w:szCs w:val="22"/>
              </w:rPr>
              <w:t>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Маркетинговая информация для проекта</w:t>
            </w:r>
          </w:p>
        </w:tc>
        <w:tc>
          <w:tcPr>
            <w:tcW w:w="5244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2"/>
              </w:numPr>
              <w:tabs>
                <w:tab w:val="left" w:pos="2430"/>
              </w:tabs>
              <w:ind w:left="317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>Прогноз внешних макроэкономических и ценовых условий реализации Проекта: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Параметры сценариев развития экономики и электропотребления страны и территории ОЭС;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Ценовые параметры для расчета эффективности Проекта.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2"/>
              </w:numPr>
              <w:tabs>
                <w:tab w:val="left" w:pos="2430"/>
              </w:tabs>
              <w:ind w:left="317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>Анализ рыночных позиций и перспектив развития электростанции в регионе: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1"/>
              </w:numPr>
              <w:tabs>
                <w:tab w:val="num" w:pos="600"/>
              </w:tabs>
              <w:contextualSpacing w:val="0"/>
              <w:jc w:val="both"/>
              <w:rPr>
                <w:vanish/>
                <w:sz w:val="22"/>
                <w:szCs w:val="22"/>
              </w:rPr>
            </w:pP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Состав и производственный потенциал основных компаний-конкурентов;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Ретроспективный анализ структуры предложения электроэнергии на рынке ОЭС за предшествующие 5 лет;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</w:tabs>
              <w:ind w:left="600" w:hanging="567"/>
              <w:jc w:val="both"/>
              <w:rPr>
                <w:bCs/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>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мощность, с выделением проектируемых объектов.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2"/>
              </w:numPr>
              <w:tabs>
                <w:tab w:val="left" w:pos="2430"/>
              </w:tabs>
              <w:ind w:left="317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>Оценка рисков Проекта, связанных с возможностью выдачи мощности станции в ЕНЭС, невыполнения планов вводов новых генерирующих мощностей в регионе, возможностью выдачи тепловой энергии.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2"/>
              </w:numPr>
              <w:tabs>
                <w:tab w:val="left" w:pos="2430"/>
              </w:tabs>
              <w:ind w:left="317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 xml:space="preserve">Анализ места размещения объекта, с учетом технологических, климатических, социальных и иных факторов: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1"/>
              </w:numPr>
              <w:tabs>
                <w:tab w:val="num" w:pos="600"/>
              </w:tabs>
              <w:contextualSpacing w:val="0"/>
              <w:jc w:val="both"/>
              <w:rPr>
                <w:vanish/>
                <w:sz w:val="22"/>
                <w:szCs w:val="22"/>
              </w:rPr>
            </w:pPr>
          </w:p>
          <w:p w:rsidR="003D0E1E" w:rsidRPr="009D55ED" w:rsidRDefault="003D0E1E" w:rsidP="009C3B92">
            <w:pPr>
              <w:pStyle w:val="a8"/>
              <w:numPr>
                <w:ilvl w:val="0"/>
                <w:numId w:val="21"/>
              </w:numPr>
              <w:tabs>
                <w:tab w:val="num" w:pos="600"/>
              </w:tabs>
              <w:contextualSpacing w:val="0"/>
              <w:jc w:val="both"/>
              <w:rPr>
                <w:vanish/>
                <w:sz w:val="22"/>
                <w:szCs w:val="22"/>
              </w:rPr>
            </w:pP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Расположение энергообъекта относительно источников топливоснабжения;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Расположение предполагаемых потребителей электро- и теплоэнергии;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Обеспеченность площадки водными ресурсами;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Удаленность от основных линий авто и ж\д транспорта;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Удаленность от линий электропередач;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развитость инфраструктуры (социальной, транспортной и коммунальной);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Наличие рабочей силы.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2"/>
              </w:numPr>
              <w:tabs>
                <w:tab w:val="left" w:pos="2430"/>
              </w:tabs>
              <w:ind w:left="317"/>
              <w:jc w:val="both"/>
              <w:rPr>
                <w:sz w:val="22"/>
                <w:szCs w:val="20"/>
              </w:rPr>
            </w:pPr>
            <w:r w:rsidRPr="009D55ED">
              <w:rPr>
                <w:sz w:val="22"/>
                <w:szCs w:val="20"/>
              </w:rPr>
              <w:t xml:space="preserve">Анализ рынка тепловой энергии: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1"/>
              </w:numPr>
              <w:tabs>
                <w:tab w:val="num" w:pos="600"/>
              </w:tabs>
              <w:contextualSpacing w:val="0"/>
              <w:jc w:val="both"/>
              <w:rPr>
                <w:vanish/>
                <w:sz w:val="22"/>
                <w:szCs w:val="22"/>
              </w:rPr>
            </w:pP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Фактические электрические и тепловые нагрузки, их структура и динамика их изменения за период 200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>-201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 xml:space="preserve"> гг.;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Структура установленной, располагаемой мощности, максимально возможный отпуск тепла источников теплоснабжения, динамика их изменения за период 200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>-201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 xml:space="preserve"> гг. и существующее техническое состояние оборудования;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Структура тепловых сетей, зоны действия источников теплоснабжения, резервные связи между тепломагистралями и зонами действия источников;</w:t>
            </w:r>
          </w:p>
          <w:p w:rsidR="003D0E1E" w:rsidRPr="00A14340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A14340">
              <w:rPr>
                <w:sz w:val="22"/>
                <w:szCs w:val="22"/>
              </w:rPr>
              <w:t xml:space="preserve">Анализ частоты инцидентов, технологических и аварийных отказов системы электро- и теплоснабжения </w:t>
            </w:r>
            <w:r w:rsidR="00A14340" w:rsidRPr="00A14340">
              <w:rPr>
                <w:sz w:val="22"/>
                <w:szCs w:val="22"/>
              </w:rPr>
              <w:t xml:space="preserve">на Автовской ТЭЦ </w:t>
            </w:r>
            <w:r w:rsidRPr="00A14340">
              <w:rPr>
                <w:sz w:val="22"/>
                <w:szCs w:val="22"/>
              </w:rPr>
              <w:t>за период 200</w:t>
            </w:r>
            <w:r w:rsidR="00AC4A9C" w:rsidRPr="00A14340">
              <w:rPr>
                <w:sz w:val="22"/>
                <w:szCs w:val="22"/>
              </w:rPr>
              <w:t>4</w:t>
            </w:r>
            <w:r w:rsidRPr="00A14340">
              <w:rPr>
                <w:sz w:val="22"/>
                <w:szCs w:val="22"/>
              </w:rPr>
              <w:t>-201</w:t>
            </w:r>
            <w:r w:rsidR="00AC4A9C" w:rsidRPr="00A14340">
              <w:rPr>
                <w:sz w:val="22"/>
                <w:szCs w:val="22"/>
              </w:rPr>
              <w:t>4</w:t>
            </w:r>
            <w:r w:rsidRPr="00A14340">
              <w:rPr>
                <w:sz w:val="22"/>
                <w:szCs w:val="22"/>
              </w:rPr>
              <w:t xml:space="preserve"> гг.;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Анализ надежности системы электро- и теплоснабжения;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Фактический баланс тепловой энергии и мощности, а также динамика его изменения за период 200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>-201</w:t>
            </w:r>
            <w:r w:rsidR="00AC4A9C" w:rsidRPr="009D55ED">
              <w:rPr>
                <w:sz w:val="22"/>
                <w:szCs w:val="22"/>
              </w:rPr>
              <w:t>4</w:t>
            </w:r>
            <w:r w:rsidRPr="009D55ED">
              <w:rPr>
                <w:sz w:val="22"/>
                <w:szCs w:val="22"/>
              </w:rPr>
              <w:t xml:space="preserve"> гг.;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Режимы отпуска тепла и эффективность центрального качественного регулирования отпуска тепла на источниках, нормативные графики изменения температур теплоносителя при центральном качественном регулировании и их соблюдение;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Гидравлические режимы работы тепловых сетей и эффективность управления гидравлическими режимами;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Определение энергосберегающего потенциала, концепция и основные направления совершенствования системы электро- и теплоснабжения;</w:t>
            </w:r>
          </w:p>
          <w:p w:rsidR="003D0E1E" w:rsidRPr="009D55ED" w:rsidRDefault="00AC4A9C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Указание</w:t>
            </w:r>
            <w:r w:rsidR="003D0E1E" w:rsidRPr="009D55ED">
              <w:rPr>
                <w:sz w:val="22"/>
                <w:szCs w:val="22"/>
              </w:rPr>
              <w:t xml:space="preserve"> потребности в тепловой энергии на период до 20</w:t>
            </w:r>
            <w:r w:rsidRPr="009D55ED">
              <w:rPr>
                <w:sz w:val="22"/>
                <w:szCs w:val="22"/>
              </w:rPr>
              <w:t>30</w:t>
            </w:r>
            <w:r w:rsidR="003D0E1E" w:rsidRPr="009D55ED">
              <w:rPr>
                <w:sz w:val="22"/>
                <w:szCs w:val="22"/>
              </w:rPr>
              <w:t xml:space="preserve"> года с учетом следующего:</w:t>
            </w:r>
          </w:p>
          <w:p w:rsidR="003D0E1E" w:rsidRPr="009D55ED" w:rsidRDefault="003D0E1E" w:rsidP="009C3B92">
            <w:pPr>
              <w:pStyle w:val="2"/>
              <w:numPr>
                <w:ilvl w:val="0"/>
                <w:numId w:val="24"/>
              </w:numPr>
              <w:ind w:left="1026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Расчет перспективной потребности в тепловой энергии следует привязывать к единицам территориального планирования (территориальный округ, кадастровый квартал, планировочный квартал или отдельный объ</w:t>
            </w:r>
            <w:r w:rsidR="00A14340">
              <w:rPr>
                <w:sz w:val="22"/>
                <w:szCs w:val="22"/>
              </w:rPr>
              <w:t>ект капитального строительства).</w:t>
            </w:r>
          </w:p>
          <w:p w:rsidR="003D0E1E" w:rsidRPr="009D55ED" w:rsidRDefault="003D0E1E" w:rsidP="009C3B92">
            <w:pPr>
              <w:pStyle w:val="2"/>
              <w:numPr>
                <w:ilvl w:val="1"/>
                <w:numId w:val="21"/>
              </w:numPr>
              <w:tabs>
                <w:tab w:val="clear" w:pos="1080"/>
                <w:tab w:val="num" w:pos="600"/>
              </w:tabs>
              <w:ind w:left="600" w:hanging="567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Определение резервов и дефицитов существующей тепловой мощности и перспективной тепловой нагрузки с учетом:</w:t>
            </w:r>
          </w:p>
          <w:p w:rsidR="003D0E1E" w:rsidRPr="009D55ED" w:rsidRDefault="003D0E1E" w:rsidP="009C3B92">
            <w:pPr>
              <w:pStyle w:val="2"/>
              <w:numPr>
                <w:ilvl w:val="0"/>
                <w:numId w:val="24"/>
              </w:numPr>
              <w:ind w:left="1026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Определение резервов и дефицитов пропускной способности выводов от энергоисточника, магистралей и отводов от тепломагистралей;</w:t>
            </w:r>
          </w:p>
          <w:p w:rsidR="003D0E1E" w:rsidRPr="009D55ED" w:rsidRDefault="003D0E1E" w:rsidP="009C3B92">
            <w:pPr>
              <w:pStyle w:val="2"/>
              <w:numPr>
                <w:ilvl w:val="0"/>
                <w:numId w:val="24"/>
              </w:numPr>
              <w:ind w:left="1026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Определение резервов, дефицитов и времени возникновения дефицита тепловой мощности на каждом источнике на основании графика застройки по годам в каждом территориальном округе;</w:t>
            </w:r>
          </w:p>
          <w:p w:rsidR="003D0E1E" w:rsidRPr="009D55ED" w:rsidRDefault="003D0E1E" w:rsidP="009C3B92">
            <w:pPr>
              <w:pStyle w:val="2"/>
              <w:numPr>
                <w:ilvl w:val="0"/>
                <w:numId w:val="24"/>
              </w:numPr>
              <w:ind w:left="1026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Обеспечение существующими теплоисточниками перспективной тепловой нагрузки. Составление балансов существующей тепловой мощности и перспективной тепловой нагрузки.</w:t>
            </w:r>
          </w:p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>Подготовка отчета по результатам работ и согласование у Заказчика.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FE188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Основные техн</w:t>
            </w:r>
            <w:r w:rsidR="00FE188E" w:rsidRPr="009D55ED">
              <w:rPr>
                <w:b/>
              </w:rPr>
              <w:t xml:space="preserve">ологические </w:t>
            </w:r>
            <w:r w:rsidRPr="009D55ED">
              <w:rPr>
                <w:b/>
              </w:rPr>
              <w:t>решения</w:t>
            </w:r>
          </w:p>
        </w:tc>
        <w:tc>
          <w:tcPr>
            <w:tcW w:w="5244" w:type="dxa"/>
          </w:tcPr>
          <w:p w:rsidR="003D0E1E" w:rsidRPr="009D55ED" w:rsidRDefault="004D2424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 р</w:t>
            </w:r>
            <w:r w:rsidR="005057A0" w:rsidRPr="009D55ED">
              <w:rPr>
                <w:sz w:val="22"/>
                <w:szCs w:val="22"/>
              </w:rPr>
              <w:t>ассмотре</w:t>
            </w:r>
            <w:r w:rsidRPr="009D55ED">
              <w:rPr>
                <w:sz w:val="22"/>
                <w:szCs w:val="22"/>
              </w:rPr>
              <w:t xml:space="preserve">нии </w:t>
            </w:r>
            <w:r w:rsidR="005057A0" w:rsidRPr="009D55ED">
              <w:rPr>
                <w:sz w:val="22"/>
                <w:szCs w:val="22"/>
              </w:rPr>
              <w:t>вариант</w:t>
            </w:r>
            <w:r w:rsidRPr="009D55ED">
              <w:rPr>
                <w:sz w:val="22"/>
                <w:szCs w:val="22"/>
              </w:rPr>
              <w:t>ов</w:t>
            </w:r>
            <w:r w:rsidR="005057A0" w:rsidRPr="009D55ED">
              <w:rPr>
                <w:sz w:val="22"/>
                <w:szCs w:val="22"/>
              </w:rPr>
              <w:t xml:space="preserve"> модернизации Автовской ТЭЦ,</w:t>
            </w:r>
            <w:r w:rsidR="003D0E1E" w:rsidRPr="009D55ED">
              <w:rPr>
                <w:sz w:val="22"/>
                <w:szCs w:val="22"/>
              </w:rPr>
              <w:t xml:space="preserve"> </w:t>
            </w:r>
            <w:r w:rsidR="005057A0" w:rsidRPr="009D55ED">
              <w:rPr>
                <w:sz w:val="22"/>
                <w:szCs w:val="22"/>
              </w:rPr>
              <w:t xml:space="preserve">указанных в п.10 настоящего технического задания, </w:t>
            </w:r>
            <w:r w:rsidR="003D0E1E" w:rsidRPr="009D55ED">
              <w:rPr>
                <w:sz w:val="22"/>
                <w:szCs w:val="22"/>
              </w:rPr>
              <w:t>необходимо: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Выполнить анализ технического состояния основного и вспомогательного оборудования </w:t>
            </w:r>
            <w:r w:rsidR="005057A0" w:rsidRPr="009D55ED">
              <w:rPr>
                <w:sz w:val="22"/>
                <w:szCs w:val="22"/>
              </w:rPr>
              <w:t xml:space="preserve">Автовской ТЭЦ </w:t>
            </w:r>
            <w:r w:rsidRPr="009D55ED">
              <w:rPr>
                <w:sz w:val="22"/>
                <w:szCs w:val="22"/>
              </w:rPr>
              <w:t>и составление прогноза по остаточному ресурсу;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Рассмотреть возможность и целесообразность использования существующих коммуникаций;</w:t>
            </w:r>
          </w:p>
          <w:p w:rsidR="003D0E1E" w:rsidRPr="00B42F68" w:rsidRDefault="004D2424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Предусмотреть</w:t>
            </w:r>
            <w:r w:rsidR="003D0E1E" w:rsidRPr="00B42F68">
              <w:rPr>
                <w:sz w:val="22"/>
                <w:szCs w:val="22"/>
              </w:rPr>
              <w:t xml:space="preserve"> замещение морально и физически устаревшего оборудования и/или энергоузла на новое более совершенное;</w:t>
            </w:r>
          </w:p>
          <w:p w:rsidR="007854AF" w:rsidRPr="00B42F68" w:rsidRDefault="007854AF" w:rsidP="00D4431A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 xml:space="preserve">Рассмотреть </w:t>
            </w:r>
            <w:r w:rsidR="00D4431A" w:rsidRPr="00B42F68">
              <w:rPr>
                <w:sz w:val="22"/>
                <w:szCs w:val="22"/>
              </w:rPr>
              <w:t xml:space="preserve">мероприятия по снижению потребления электроэнергии на собственные нужды путем применения </w:t>
            </w:r>
            <w:r w:rsidR="001E1193" w:rsidRPr="00B42F68">
              <w:rPr>
                <w:sz w:val="22"/>
                <w:szCs w:val="22"/>
              </w:rPr>
              <w:t>современных</w:t>
            </w:r>
            <w:r w:rsidR="00D4431A" w:rsidRPr="00B42F68">
              <w:rPr>
                <w:sz w:val="22"/>
                <w:szCs w:val="22"/>
              </w:rPr>
              <w:t xml:space="preserve"> технологий в т.ч. </w:t>
            </w:r>
            <w:r w:rsidRPr="00B42F68">
              <w:rPr>
                <w:sz w:val="22"/>
                <w:szCs w:val="22"/>
              </w:rPr>
              <w:t>установки гидромуфт на ПЭНы, СН и под</w:t>
            </w:r>
            <w:r w:rsidR="00D4431A" w:rsidRPr="00B42F68">
              <w:rPr>
                <w:sz w:val="22"/>
                <w:szCs w:val="22"/>
              </w:rPr>
              <w:t xml:space="preserve">питочные насосы. Кроме того, рассмотреть целесообразность </w:t>
            </w:r>
            <w:r w:rsidRPr="00B42F68">
              <w:rPr>
                <w:sz w:val="22"/>
                <w:szCs w:val="22"/>
              </w:rPr>
              <w:t>установки турбопривода на ПЭН;</w:t>
            </w:r>
          </w:p>
          <w:p w:rsidR="003C09FA" w:rsidRPr="00B42F68" w:rsidRDefault="003D0E1E" w:rsidP="00D4431A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Разработать предложения по реконструкции системы теплоснабжения Автовской ТЭЦ-15 с учетом перспектив развития Санкт-Петербурга;</w:t>
            </w:r>
          </w:p>
          <w:p w:rsidR="003D0E1E" w:rsidRPr="00B42F68" w:rsidRDefault="003C09FA" w:rsidP="00B42F68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 xml:space="preserve">Прочностной расчет </w:t>
            </w:r>
            <w:r w:rsidR="00761678" w:rsidRPr="00B42F68">
              <w:rPr>
                <w:sz w:val="22"/>
                <w:szCs w:val="22"/>
              </w:rPr>
              <w:t>тепловой схемы</w:t>
            </w:r>
            <w:r w:rsidRPr="00B42F68">
              <w:rPr>
                <w:sz w:val="22"/>
                <w:szCs w:val="22"/>
              </w:rPr>
              <w:t xml:space="preserve"> </w:t>
            </w:r>
            <w:r w:rsidR="000A7033" w:rsidRPr="00B42F68">
              <w:rPr>
                <w:sz w:val="22"/>
                <w:szCs w:val="22"/>
              </w:rPr>
              <w:t xml:space="preserve">и схемы выдачи тепловой мощности </w:t>
            </w:r>
            <w:r w:rsidRPr="00B42F68">
              <w:rPr>
                <w:sz w:val="22"/>
                <w:szCs w:val="22"/>
              </w:rPr>
              <w:t>Автовской ТЭЦ выполнить с учетом температуры теплоносителя ра</w:t>
            </w:r>
            <w:r w:rsidR="00D4431A" w:rsidRPr="00B42F68">
              <w:rPr>
                <w:sz w:val="22"/>
                <w:szCs w:val="22"/>
              </w:rPr>
              <w:t>в</w:t>
            </w:r>
            <w:r w:rsidRPr="00B42F68">
              <w:rPr>
                <w:sz w:val="22"/>
                <w:szCs w:val="22"/>
              </w:rPr>
              <w:t xml:space="preserve">ной 150 </w:t>
            </w:r>
            <w:r w:rsidRPr="00B42F68">
              <w:rPr>
                <w:sz w:val="22"/>
                <w:szCs w:val="22"/>
                <w:vertAlign w:val="superscript"/>
              </w:rPr>
              <w:t>о</w:t>
            </w:r>
            <w:r w:rsidRPr="00B42F68">
              <w:rPr>
                <w:sz w:val="22"/>
                <w:szCs w:val="22"/>
              </w:rPr>
              <w:t xml:space="preserve">С, гидравлический расчет систем теплоснабжения </w:t>
            </w:r>
            <w:r w:rsidR="00761678" w:rsidRPr="00B42F68">
              <w:rPr>
                <w:sz w:val="22"/>
                <w:szCs w:val="22"/>
              </w:rPr>
              <w:t>выполнить с учетом т</w:t>
            </w:r>
            <w:r w:rsidRPr="00B42F68">
              <w:rPr>
                <w:sz w:val="22"/>
                <w:szCs w:val="22"/>
              </w:rPr>
              <w:t>емпературн</w:t>
            </w:r>
            <w:r w:rsidR="00761678" w:rsidRPr="00B42F68">
              <w:rPr>
                <w:sz w:val="22"/>
                <w:szCs w:val="22"/>
              </w:rPr>
              <w:t>ого</w:t>
            </w:r>
            <w:r w:rsidRPr="00B42F68">
              <w:rPr>
                <w:sz w:val="22"/>
                <w:szCs w:val="22"/>
              </w:rPr>
              <w:t xml:space="preserve"> график</w:t>
            </w:r>
            <w:r w:rsidR="00761678" w:rsidRPr="00B42F68">
              <w:rPr>
                <w:sz w:val="22"/>
                <w:szCs w:val="22"/>
              </w:rPr>
              <w:t>а</w:t>
            </w:r>
            <w:r w:rsidRPr="00B42F68">
              <w:rPr>
                <w:sz w:val="22"/>
                <w:szCs w:val="22"/>
              </w:rPr>
              <w:t xml:space="preserve"> теплосети </w:t>
            </w:r>
            <w:r w:rsidRPr="00B42F68">
              <w:rPr>
                <w:sz w:val="22"/>
                <w:szCs w:val="22"/>
              </w:rPr>
              <w:br/>
              <w:t xml:space="preserve">150/70 </w:t>
            </w:r>
            <w:r w:rsidRPr="00B42F68">
              <w:rPr>
                <w:sz w:val="22"/>
                <w:szCs w:val="22"/>
                <w:vertAlign w:val="superscript"/>
              </w:rPr>
              <w:t>о</w:t>
            </w:r>
            <w:r w:rsidRPr="00B42F68">
              <w:rPr>
                <w:sz w:val="22"/>
                <w:szCs w:val="22"/>
              </w:rPr>
              <w:t xml:space="preserve">С со срезкой на 110 </w:t>
            </w:r>
            <w:r w:rsidRPr="00B42F68">
              <w:rPr>
                <w:sz w:val="22"/>
                <w:szCs w:val="22"/>
                <w:vertAlign w:val="superscript"/>
              </w:rPr>
              <w:t>о</w:t>
            </w:r>
            <w:r w:rsidRPr="00B42F68">
              <w:rPr>
                <w:sz w:val="22"/>
                <w:szCs w:val="22"/>
              </w:rPr>
              <w:t>С;</w:t>
            </w:r>
          </w:p>
          <w:p w:rsidR="00F27602" w:rsidRPr="009D55ED" w:rsidRDefault="000A7033" w:rsidP="00D4431A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перечень организационных</w:t>
            </w:r>
            <w:r w:rsidR="00205A1C">
              <w:rPr>
                <w:sz w:val="22"/>
                <w:szCs w:val="22"/>
              </w:rPr>
              <w:t xml:space="preserve"> и технических</w:t>
            </w:r>
            <w:r>
              <w:rPr>
                <w:sz w:val="22"/>
                <w:szCs w:val="22"/>
              </w:rPr>
              <w:t xml:space="preserve"> мероприятий, необходимых для последующего перехода</w:t>
            </w:r>
            <w:r w:rsidR="00F27602">
              <w:rPr>
                <w:sz w:val="22"/>
                <w:szCs w:val="22"/>
              </w:rPr>
              <w:t xml:space="preserve"> Автовской ТЭЦ на закрытую схему теплоснабжения</w:t>
            </w:r>
            <w:r>
              <w:rPr>
                <w:sz w:val="22"/>
                <w:szCs w:val="22"/>
              </w:rPr>
              <w:t>, начиная с 2022 года</w:t>
            </w:r>
            <w:r w:rsidR="00F27602">
              <w:rPr>
                <w:sz w:val="22"/>
                <w:szCs w:val="22"/>
              </w:rPr>
              <w:t>;</w:t>
            </w:r>
          </w:p>
          <w:p w:rsidR="003D0E1E" w:rsidRPr="009D55ED" w:rsidRDefault="00F97300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4431A">
              <w:rPr>
                <w:sz w:val="22"/>
                <w:szCs w:val="22"/>
              </w:rPr>
              <w:t>Подготовить</w:t>
            </w:r>
            <w:r w:rsidR="003D0E1E" w:rsidRPr="009D55ED">
              <w:rPr>
                <w:sz w:val="22"/>
                <w:szCs w:val="22"/>
              </w:rPr>
              <w:t xml:space="preserve"> заключение о возможности использования либо предложения по объёмам реконструкции существующе</w:t>
            </w:r>
            <w:r w:rsidR="004D2424" w:rsidRPr="009D55ED">
              <w:rPr>
                <w:sz w:val="22"/>
                <w:szCs w:val="22"/>
              </w:rPr>
              <w:t xml:space="preserve">й </w:t>
            </w:r>
            <w:r w:rsidR="003D0E1E" w:rsidRPr="009D55ED">
              <w:rPr>
                <w:sz w:val="22"/>
                <w:szCs w:val="22"/>
              </w:rPr>
              <w:t>системы</w:t>
            </w:r>
            <w:r w:rsidR="00EF6E45">
              <w:rPr>
                <w:sz w:val="22"/>
                <w:szCs w:val="22"/>
              </w:rPr>
              <w:t xml:space="preserve"> </w:t>
            </w:r>
            <w:r w:rsidR="00EF6E45" w:rsidRPr="00D4431A">
              <w:rPr>
                <w:sz w:val="22"/>
                <w:szCs w:val="22"/>
              </w:rPr>
              <w:t xml:space="preserve">электроснабжения потребителей ГРУ 6кВ, </w:t>
            </w:r>
            <w:r w:rsidR="00EF6E45" w:rsidRPr="00D4431A">
              <w:rPr>
                <w:sz w:val="22"/>
                <w:szCs w:val="22"/>
              </w:rPr>
              <w:br/>
              <w:t>ОРУ 35кВ и 110кВ,</w:t>
            </w:r>
            <w:r w:rsidR="003D0E1E" w:rsidRPr="00D4431A">
              <w:rPr>
                <w:sz w:val="22"/>
                <w:szCs w:val="22"/>
              </w:rPr>
              <w:t xml:space="preserve"> </w:t>
            </w:r>
            <w:r w:rsidR="003D0E1E" w:rsidRPr="009D55ED">
              <w:rPr>
                <w:sz w:val="22"/>
                <w:szCs w:val="22"/>
              </w:rPr>
              <w:t>технического и циркуляционного водоснабжения, системы замазученной, промливневой, хозяйственно-фекальной канализации, системы нейтрализации обмывочных вод, водоводы питьевой воды, химводоочистки, хранилища аварийного топл</w:t>
            </w:r>
            <w:r w:rsidR="00076C4E">
              <w:rPr>
                <w:sz w:val="22"/>
                <w:szCs w:val="22"/>
              </w:rPr>
              <w:t>ива, оборудования газоснабжения</w:t>
            </w:r>
            <w:r w:rsidR="003D0E1E" w:rsidRPr="009D55ED">
              <w:rPr>
                <w:sz w:val="22"/>
                <w:szCs w:val="22"/>
              </w:rPr>
              <w:t xml:space="preserve"> и т.д.;</w:t>
            </w:r>
          </w:p>
          <w:p w:rsidR="003D0E1E" w:rsidRDefault="003D0E1E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Выбрать на основе проведенного анализа и согласовани</w:t>
            </w:r>
            <w:r w:rsidR="005057A0" w:rsidRPr="009D55ED">
              <w:rPr>
                <w:sz w:val="22"/>
                <w:szCs w:val="22"/>
              </w:rPr>
              <w:t>я</w:t>
            </w:r>
            <w:r w:rsidRPr="009D55ED">
              <w:rPr>
                <w:sz w:val="22"/>
                <w:szCs w:val="22"/>
              </w:rPr>
              <w:t xml:space="preserve"> наиболее приемлемые варианты состава генерирующего оборудования при выполнении нового </w:t>
            </w:r>
            <w:r w:rsidR="004D2424" w:rsidRPr="009D55ED">
              <w:rPr>
                <w:sz w:val="22"/>
                <w:szCs w:val="22"/>
              </w:rPr>
              <w:t>строительства объекта генерации;</w:t>
            </w:r>
          </w:p>
          <w:p w:rsidR="005C159F" w:rsidRDefault="005C159F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Рассмотреть возможность и целесообразность организации системы утилизации низкопотенциального тепла уходящих газов как на существующем, так и на вновь устанавливаемом оборудовании;</w:t>
            </w:r>
          </w:p>
          <w:p w:rsidR="00A85BE1" w:rsidRDefault="00A85BE1" w:rsidP="00D4431A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Выполнить расчет оптимальной модели ввода и вывода источников генерации на Автовской ТЭЦ с разработкой «дорожной карты» по выбранному варианту реконструкции ТЭЦ и их обоснование;</w:t>
            </w:r>
          </w:p>
          <w:p w:rsidR="00E62F2C" w:rsidRPr="009D55ED" w:rsidRDefault="00E62F2C" w:rsidP="009C3B92">
            <w:pPr>
              <w:pStyle w:val="a8"/>
              <w:numPr>
                <w:ilvl w:val="0"/>
                <w:numId w:val="1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Основные проектные решения направляются Заказчику для согласования в срок не позднее 10 (десяти) рабочих дней до момента окончания работ по данному этапу.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Электротехнический раздел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необходимо: </w:t>
            </w:r>
          </w:p>
          <w:p w:rsidR="003D0E1E" w:rsidRPr="009D55ED" w:rsidRDefault="00FE1E6D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</w:t>
            </w:r>
            <w:r w:rsidR="003D0E1E" w:rsidRPr="009D55ED">
              <w:rPr>
                <w:sz w:val="22"/>
                <w:szCs w:val="22"/>
              </w:rPr>
              <w:t>азработать главную электрическую схему</w:t>
            </w:r>
            <w:r w:rsidRPr="009D55ED">
              <w:rPr>
                <w:sz w:val="22"/>
                <w:szCs w:val="22"/>
              </w:rPr>
              <w:t>, включая классы напряжения 110 кВ</w:t>
            </w:r>
            <w:r w:rsidR="00303E0B">
              <w:rPr>
                <w:sz w:val="22"/>
                <w:szCs w:val="22"/>
              </w:rPr>
              <w:t>, 35 кВ</w:t>
            </w:r>
            <w:r w:rsidRPr="009D55ED">
              <w:rPr>
                <w:sz w:val="22"/>
                <w:szCs w:val="22"/>
              </w:rPr>
              <w:t xml:space="preserve"> и 6 кВ</w:t>
            </w:r>
            <w:r w:rsidR="003D0E1E" w:rsidRPr="009D55ED">
              <w:rPr>
                <w:sz w:val="22"/>
                <w:szCs w:val="22"/>
              </w:rPr>
              <w:t>;</w:t>
            </w:r>
          </w:p>
          <w:p w:rsidR="003D0E1E" w:rsidRPr="00B42F68" w:rsidRDefault="003D0E1E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Разработать однолинейные электрические схемы с учетом реконструируемого и существующего </w:t>
            </w:r>
            <w:r w:rsidRPr="00B42F68">
              <w:rPr>
                <w:sz w:val="22"/>
                <w:szCs w:val="22"/>
              </w:rPr>
              <w:t>оборудования;</w:t>
            </w:r>
          </w:p>
          <w:p w:rsidR="00E43D59" w:rsidRPr="00B42F68" w:rsidRDefault="00E43D59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Рассмотреть варианты ограничения токов короткого замыкания и замены коммутирующего оборудования;</w:t>
            </w:r>
          </w:p>
          <w:p w:rsidR="00E43D59" w:rsidRPr="00B42F68" w:rsidRDefault="00E43D59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Рассмотреть вопросы устойчивости работы Автовской ТЭЦ в энергосистеме;</w:t>
            </w:r>
          </w:p>
          <w:p w:rsidR="003D0E1E" w:rsidRDefault="003D0E1E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ведомости электротехническог</w:t>
            </w:r>
            <w:r w:rsidR="00E21869">
              <w:rPr>
                <w:sz w:val="22"/>
                <w:szCs w:val="22"/>
              </w:rPr>
              <w:t>о оборудования;</w:t>
            </w:r>
          </w:p>
          <w:p w:rsidR="00E21869" w:rsidRPr="009D55ED" w:rsidRDefault="00E21869" w:rsidP="009C3B92">
            <w:pPr>
              <w:pStyle w:val="a8"/>
              <w:numPr>
                <w:ilvl w:val="0"/>
                <w:numId w:val="15"/>
              </w:numPr>
              <w:tabs>
                <w:tab w:val="left" w:pos="2430"/>
              </w:tabs>
              <w:ind w:left="36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Рассмотреть вопрос о необходимости установки резервного источника электроснабжения (дизель-генератора).</w:t>
            </w:r>
          </w:p>
          <w:p w:rsidR="003D0E1E" w:rsidRPr="009D55ED" w:rsidRDefault="003D0E1E" w:rsidP="008B6105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D4431A">
              <w:rPr>
                <w:sz w:val="22"/>
                <w:szCs w:val="22"/>
              </w:rPr>
              <w:t xml:space="preserve">При рассмотрении вариантов модернизации Автовской ТЭЦ необходимо учесть результаты разработки схемы выдачи мощности (СВМ), </w:t>
            </w:r>
            <w:r w:rsidR="008B6105" w:rsidRPr="00D4431A">
              <w:rPr>
                <w:sz w:val="22"/>
                <w:szCs w:val="22"/>
              </w:rPr>
              <w:t xml:space="preserve">разрабатываемой в рамках </w:t>
            </w:r>
            <w:r w:rsidR="00272D19" w:rsidRPr="00D4431A">
              <w:rPr>
                <w:sz w:val="22"/>
                <w:szCs w:val="22"/>
              </w:rPr>
              <w:t xml:space="preserve">этапа 3 </w:t>
            </w:r>
            <w:r w:rsidR="008A2285" w:rsidRPr="00D4431A">
              <w:rPr>
                <w:sz w:val="22"/>
                <w:szCs w:val="22"/>
              </w:rPr>
              <w:t>раздела 6 настоящего технического задания</w:t>
            </w:r>
            <w:r w:rsidRPr="00D4431A">
              <w:rPr>
                <w:sz w:val="22"/>
                <w:szCs w:val="22"/>
              </w:rPr>
              <w:t>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Раздел СОТИАССО, АИСКУЭ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 разработке данного раздела в рамках предпроектных проработок необходимо произвести стыковку оборудования с существующими системами СОТИ АССО и АИИС КУЭ с учетом требований регламентов ОРЭМ, в части технических требований применяемого оборудования и полноты предоставления данных.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Раздел АСУТП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характеристики объекта автоматизации;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разработку функциональной структуры АСУТП;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разработку основных технических решений по модернизации систем управления существующего технологического оборудования (в случае необходимости);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основные технические решения средств АСУТП, а также технические требования (ТТ) к разрабатываемой АСУТП.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Релейная защита и автоматика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1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технические решения по релейной защите и автомат</w:t>
            </w:r>
            <w:r w:rsidRPr="00B42F68">
              <w:rPr>
                <w:sz w:val="22"/>
                <w:szCs w:val="22"/>
              </w:rPr>
              <w:t xml:space="preserve">ике для </w:t>
            </w:r>
            <w:r w:rsidR="00DC184F" w:rsidRPr="00B42F68">
              <w:rPr>
                <w:sz w:val="22"/>
                <w:szCs w:val="22"/>
              </w:rPr>
              <w:t xml:space="preserve">вновь устанавливаемого, </w:t>
            </w:r>
            <w:r w:rsidRPr="00B42F68">
              <w:rPr>
                <w:sz w:val="22"/>
                <w:szCs w:val="22"/>
              </w:rPr>
              <w:t xml:space="preserve">реконструируемого </w:t>
            </w:r>
            <w:r w:rsidR="00DC184F" w:rsidRPr="00B42F68">
              <w:rPr>
                <w:sz w:val="22"/>
                <w:szCs w:val="22"/>
              </w:rPr>
              <w:t xml:space="preserve">и существующего </w:t>
            </w:r>
            <w:r w:rsidRPr="00B42F68">
              <w:rPr>
                <w:sz w:val="22"/>
                <w:szCs w:val="22"/>
              </w:rPr>
              <w:t>оборудования</w:t>
            </w:r>
            <w:r w:rsidRPr="009D55ED">
              <w:rPr>
                <w:sz w:val="22"/>
                <w:szCs w:val="22"/>
              </w:rPr>
              <w:t xml:space="preserve"> в соответствии с требованиями дей</w:t>
            </w:r>
            <w:r w:rsidR="00DC184F">
              <w:rPr>
                <w:sz w:val="22"/>
                <w:szCs w:val="22"/>
              </w:rPr>
              <w:t xml:space="preserve">ствующих нормативно-технических </w:t>
            </w:r>
            <w:r w:rsidRPr="009D55ED">
              <w:rPr>
                <w:sz w:val="22"/>
                <w:szCs w:val="22"/>
              </w:rPr>
              <w:t>документов;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1"/>
              </w:numPr>
              <w:tabs>
                <w:tab w:val="left" w:pos="2430"/>
              </w:tabs>
              <w:ind w:left="318" w:hanging="284"/>
              <w:jc w:val="both"/>
              <w:rPr>
                <w:b/>
              </w:rPr>
            </w:pPr>
            <w:r w:rsidRPr="009D55ED">
              <w:rPr>
                <w:sz w:val="22"/>
                <w:szCs w:val="22"/>
              </w:rPr>
              <w:t>Разработать решения по противоаварийной автоматике, обеспечивающей надежную работу объекта капитального строительства (при наличии генерации), в соответствии с требованиями действующих нормативно-технических документов и требованиями системного оператора.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Связь и сигнализация</w:t>
            </w:r>
          </w:p>
        </w:tc>
        <w:tc>
          <w:tcPr>
            <w:tcW w:w="5244" w:type="dxa"/>
          </w:tcPr>
          <w:p w:rsidR="003D0E1E" w:rsidRPr="009D55ED" w:rsidRDefault="003D0E1E" w:rsidP="001A5EF8">
            <w:pPr>
              <w:tabs>
                <w:tab w:val="left" w:pos="2430"/>
              </w:tabs>
              <w:jc w:val="both"/>
              <w:rPr>
                <w:b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 </w:t>
            </w:r>
            <w:r w:rsidR="001A5EF8" w:rsidRPr="009D55ED">
              <w:rPr>
                <w:sz w:val="22"/>
                <w:szCs w:val="22"/>
              </w:rPr>
              <w:t>разр</w:t>
            </w:r>
            <w:r w:rsidR="001A5EF8" w:rsidRPr="00B42F68">
              <w:rPr>
                <w:sz w:val="22"/>
                <w:szCs w:val="22"/>
              </w:rPr>
              <w:t>аботать схему ор</w:t>
            </w:r>
            <w:r w:rsidR="008F67A0" w:rsidRPr="00B42F68">
              <w:rPr>
                <w:sz w:val="22"/>
                <w:szCs w:val="22"/>
              </w:rPr>
              <w:t>ганизации внутриобъектной связи, а также предусмотреть систему технологического видеонаблюдения в объеме, предусмотренным функциональными требованиями ОАО «ТГК-1»</w:t>
            </w:r>
            <w:r w:rsidR="001E1193" w:rsidRPr="00B42F68">
              <w:rPr>
                <w:sz w:val="22"/>
                <w:szCs w:val="22"/>
              </w:rPr>
              <w:t xml:space="preserve"> (передается в составе исходных данных).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Архитектурно-планировочные и конструктивные решения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разработку архитектурных решений вновь возводимых зданий и сооружений (тип здания, цветовое решение по фасадам и т.д.);</w:t>
            </w:r>
          </w:p>
          <w:p w:rsidR="00FE746D" w:rsidRPr="009D55ED" w:rsidRDefault="00FE746D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разработку принципиальных объемно-планировочных и конструктивных решений размещения основного и вспомогательного оборудования с указанием основных и наиболее крупных зданий, сложных сооружений, и конструкций;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титульный список зданий и сооружений</w:t>
            </w:r>
            <w:r w:rsidR="001A5EF8" w:rsidRPr="009D55ED">
              <w:rPr>
                <w:sz w:val="22"/>
                <w:szCs w:val="22"/>
              </w:rPr>
              <w:t>. При необходимости провести обследования существующих зданий и сооружений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Рассмотреть необходимость демонтажа существующих зданий и сооружений (в случае необходимости);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Дать краткую характеристику вновь сооружаемых и подлежащих реновации зданий и сооружений;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Предусмотреть необходимые противопожарные мероприятия.</w:t>
            </w:r>
          </w:p>
          <w:p w:rsidR="00FE746D" w:rsidRPr="009D55ED" w:rsidRDefault="00FE746D" w:rsidP="009C3B92">
            <w:pPr>
              <w:pStyle w:val="a8"/>
              <w:numPr>
                <w:ilvl w:val="0"/>
                <w:numId w:val="3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Учитывать градостроительные, конструктивные, социальные, экономические, функциональные, санитарно-гигиенические, инженерно-технические требования к объекту;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Отпуск тепловой мощности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принципиальную схему выдачи тепловой мощности</w:t>
            </w:r>
            <w:r w:rsidR="00AC22C8" w:rsidRPr="009D55ED">
              <w:rPr>
                <w:sz w:val="22"/>
                <w:szCs w:val="22"/>
              </w:rPr>
              <w:t xml:space="preserve"> с учетом сохранения возможности теплоснабжения потребителей от Автовской ТЭЦ по тупиковой схеме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650AE3" w:rsidRDefault="003D0E1E" w:rsidP="009C3B92">
            <w:pPr>
              <w:pStyle w:val="a8"/>
              <w:numPr>
                <w:ilvl w:val="0"/>
                <w:numId w:val="12"/>
              </w:numPr>
              <w:tabs>
                <w:tab w:val="left" w:pos="2430"/>
              </w:tabs>
              <w:ind w:left="318" w:hanging="284"/>
              <w:jc w:val="both"/>
              <w:rPr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 xml:space="preserve">Разработать мероприятия по поддержанию (регулированию) температуры теплосети по </w:t>
            </w:r>
            <w:r w:rsidR="00650AE3">
              <w:rPr>
                <w:sz w:val="22"/>
                <w:szCs w:val="22"/>
              </w:rPr>
              <w:t>магистралям (при необходимости);</w:t>
            </w:r>
          </w:p>
          <w:p w:rsidR="00650AE3" w:rsidRPr="009D55ED" w:rsidRDefault="00650AE3" w:rsidP="009C3B92">
            <w:pPr>
              <w:pStyle w:val="a8"/>
              <w:numPr>
                <w:ilvl w:val="0"/>
                <w:numId w:val="12"/>
              </w:numPr>
              <w:tabs>
                <w:tab w:val="left" w:pos="2430"/>
              </w:tabs>
              <w:ind w:left="318" w:hanging="284"/>
              <w:jc w:val="both"/>
              <w:rPr>
                <w:i/>
                <w:sz w:val="20"/>
                <w:szCs w:val="20"/>
              </w:rPr>
            </w:pPr>
            <w:r w:rsidRPr="00D4431A">
              <w:rPr>
                <w:sz w:val="22"/>
                <w:szCs w:val="22"/>
              </w:rPr>
              <w:t>Рассмотреть варианты реконструкции установок подготовки подпиточной воды. Предусмотреть возможность охлаждения встроенных пучков турбин обратной сетевой водой.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Топливное хозяйство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Дать описание существующей схемы топливоснабжения, включая характеристики видов топлива, которые использует станция;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Сформировать прогноз цен на топливо, включая необходимый объем, параметры и цена топлива с учетом доставки, круг возможных поставщиков топлива для станции, схемы поставок топлива для реализации проекта; </w:t>
            </w:r>
          </w:p>
          <w:p w:rsidR="00BD653F" w:rsidRDefault="00BD653F" w:rsidP="00D4431A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систему газоснабжения и газоочистки (при необходимости);</w:t>
            </w:r>
          </w:p>
          <w:p w:rsidR="00650AE3" w:rsidRPr="00650AE3" w:rsidRDefault="00650AE3" w:rsidP="00D4431A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650AE3">
              <w:rPr>
                <w:sz w:val="22"/>
                <w:szCs w:val="22"/>
              </w:rPr>
              <w:t>Учесть результаты разработанного проекта по модернизации системы слива мазута;</w:t>
            </w:r>
          </w:p>
          <w:p w:rsidR="00FE746D" w:rsidRPr="009D55ED" w:rsidRDefault="003D0E1E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Оценить возможность использования альтернативных видов топлива</w:t>
            </w:r>
            <w:r w:rsidR="00FE746D" w:rsidRPr="009D55ED">
              <w:rPr>
                <w:sz w:val="22"/>
                <w:szCs w:val="22"/>
              </w:rPr>
              <w:t>;</w:t>
            </w:r>
          </w:p>
          <w:p w:rsidR="002C6E5D" w:rsidRPr="009D55ED" w:rsidRDefault="00FE746D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Предусмотреть систему резервного (аварийного) топлива;</w:t>
            </w:r>
          </w:p>
          <w:p w:rsidR="002C6E5D" w:rsidRPr="009D55ED" w:rsidRDefault="002C6E5D" w:rsidP="00B42F68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Проработать необходимость реконструкции</w:t>
            </w:r>
            <w:r w:rsidR="00175EBD" w:rsidRPr="009D55ED">
              <w:rPr>
                <w:sz w:val="22"/>
                <w:szCs w:val="22"/>
              </w:rPr>
              <w:t xml:space="preserve"> или расширения </w:t>
            </w:r>
            <w:r w:rsidRPr="009D55ED">
              <w:rPr>
                <w:sz w:val="22"/>
                <w:szCs w:val="22"/>
              </w:rPr>
              <w:t xml:space="preserve">существующего ГРП </w:t>
            </w:r>
            <w:r w:rsidR="00205A1C">
              <w:rPr>
                <w:sz w:val="22"/>
                <w:szCs w:val="22"/>
              </w:rPr>
              <w:t>с</w:t>
            </w:r>
            <w:r w:rsidR="00205A1C" w:rsidRPr="00205A1C">
              <w:rPr>
                <w:sz w:val="22"/>
                <w:szCs w:val="22"/>
              </w:rPr>
              <w:t xml:space="preserve"> установкой/модернизацией</w:t>
            </w:r>
            <w:r w:rsidR="00205A1C">
              <w:rPr>
                <w:sz w:val="22"/>
                <w:szCs w:val="22"/>
              </w:rPr>
              <w:t xml:space="preserve"> системы </w:t>
            </w:r>
            <w:r w:rsidR="00205A1C" w:rsidRPr="00205A1C">
              <w:rPr>
                <w:sz w:val="22"/>
                <w:szCs w:val="22"/>
              </w:rPr>
              <w:t>шумоглушения ГРП и газопроводов</w:t>
            </w:r>
            <w:r w:rsidR="00205A1C">
              <w:rPr>
                <w:sz w:val="22"/>
                <w:szCs w:val="22"/>
              </w:rPr>
              <w:t xml:space="preserve"> (в соответствии с требованиями СанПин</w:t>
            </w:r>
            <w:r w:rsidRPr="009D55ED">
              <w:rPr>
                <w:sz w:val="22"/>
                <w:szCs w:val="22"/>
              </w:rPr>
              <w:t xml:space="preserve"> учетом вариантов модернизации Автовской ТЭЦ;</w:t>
            </w:r>
          </w:p>
          <w:p w:rsidR="002C6E5D" w:rsidRPr="009D55ED" w:rsidRDefault="002C6E5D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Рассмотреть необходимость установки</w:t>
            </w:r>
            <w:r w:rsidR="00175EBD" w:rsidRPr="009D55ED">
              <w:rPr>
                <w:sz w:val="22"/>
                <w:szCs w:val="22"/>
              </w:rPr>
              <w:t xml:space="preserve"> газо-дожимной компрессорной станции (ГДК) для варианта модернизации Автовской ТЭЦ со строительством ПГУ или ГТУ;</w:t>
            </w:r>
          </w:p>
          <w:p w:rsidR="00175EBD" w:rsidRDefault="00175EBD" w:rsidP="009C3B92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Рассмотреть необходимость реконструкции существующего топливного хозяйства по выбранному вари</w:t>
            </w:r>
            <w:r w:rsidR="00077BEC">
              <w:rPr>
                <w:sz w:val="22"/>
                <w:szCs w:val="22"/>
              </w:rPr>
              <w:t>анту модернизации Автовской ТЭЦ;</w:t>
            </w:r>
          </w:p>
          <w:p w:rsidR="007558AA" w:rsidRDefault="007558AA" w:rsidP="00D4431A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Обосновать целесообразность использования мазута, как аварийного топлива. Рассмотреть и обосновать целесообразность перехода на дизельное топливо или другое альтернативное топливо мазуту. Рассмотреть сокращения количества железнодорожных сливных эстакад в том числе за счет применения автомобильных сливных и наливных устройств;</w:t>
            </w:r>
          </w:p>
          <w:p w:rsidR="00077BEC" w:rsidRPr="009D55ED" w:rsidRDefault="00077BEC" w:rsidP="00D4431A">
            <w:pPr>
              <w:pStyle w:val="a8"/>
              <w:numPr>
                <w:ilvl w:val="0"/>
                <w:numId w:val="34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4431A">
              <w:rPr>
                <w:sz w:val="22"/>
                <w:szCs w:val="22"/>
              </w:rPr>
              <w:t>Рассмотреть возможность подведения к Автовской ТЭЦ второго газопровода для отказа от использования мазута в качестве резервного топлива.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Система водоснабжения и водоотведения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Предоставить расчеты потребности объекта в технической и питьевой воде</w:t>
            </w:r>
            <w:r w:rsidR="00A47547">
              <w:rPr>
                <w:sz w:val="22"/>
                <w:szCs w:val="22"/>
              </w:rPr>
              <w:t xml:space="preserve"> </w:t>
            </w:r>
            <w:r w:rsidR="00A47547" w:rsidRPr="00D4431A">
              <w:rPr>
                <w:sz w:val="22"/>
                <w:szCs w:val="22"/>
              </w:rPr>
              <w:t>с учетом уменьшения потребления воды питьевого качества на технологические нужды, в т.ч. на химическую водоочистку с учетом реконструкции существующих систем, указанных в п.5 раздела 12.3 настоящего технического задания</w:t>
            </w:r>
            <w:r w:rsidRPr="00D4431A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3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объемы сбросов производственных, бытовых и ливневых сточных вод;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3"/>
              </w:numPr>
              <w:tabs>
                <w:tab w:val="left" w:pos="2430"/>
              </w:tabs>
              <w:ind w:left="318" w:hanging="284"/>
              <w:jc w:val="both"/>
              <w:rPr>
                <w:b/>
              </w:rPr>
            </w:pPr>
            <w:r w:rsidRPr="009D55ED">
              <w:rPr>
                <w:sz w:val="22"/>
                <w:szCs w:val="22"/>
              </w:rPr>
              <w:t xml:space="preserve">Рассмотреть вопрос необходимости реконструкции/установки очистных </w:t>
            </w:r>
            <w:r w:rsidRPr="00D4431A">
              <w:rPr>
                <w:sz w:val="22"/>
                <w:szCs w:val="22"/>
              </w:rPr>
              <w:t>сооружений</w:t>
            </w:r>
            <w:r w:rsidR="003A66B7" w:rsidRPr="00D4431A">
              <w:rPr>
                <w:sz w:val="22"/>
                <w:szCs w:val="22"/>
              </w:rPr>
              <w:t xml:space="preserve"> с учетом имеющихся проектов по разделению систем канализации, оборотной системы водоснабжения и очистных сооружений.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Водопровод, канализация и пожаротушение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 предоставить: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существующих и проектируемых источниках водоснабжения</w:t>
            </w:r>
            <w:r w:rsidR="00D87C80" w:rsidRPr="009D55ED">
              <w:rPr>
                <w:sz w:val="22"/>
                <w:szCs w:val="22"/>
              </w:rPr>
              <w:t xml:space="preserve"> и системы канализации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существующих и проектируемых зонах охраны источников питьевого водоснабжения, водоохранных зонах;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Описание и характеристику системы водоснабжения и ее параметров;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расчетном (проектном) расходе воды на производственные нужды - для объектов производственного назначения;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Сведения о качестве воды;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Перечень мероприятий по обеспечению установленных показателей качества воды для различных потребителей;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Перечень мероприятий по резервированию воды;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Перечень мероприятий по учету водопотребления;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Перечень мероприятий по рациональному использованию воды, ее экономии;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Описание системы оборотного водоснабжения и мероприятий, обеспечивающих повторное использование тепла подогретой воды;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Баланс водопотребления и водоотведения по объекту капитального строительства в целом и по основным производственным процессам - для объектов производственного назначения;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Баланс водопотребления и водоотведения по </w:t>
            </w:r>
            <w:r w:rsidR="00D87C80" w:rsidRPr="009D55ED">
              <w:rPr>
                <w:sz w:val="22"/>
                <w:szCs w:val="22"/>
              </w:rPr>
              <w:t>Автовской ТЭЦ</w:t>
            </w:r>
            <w:r w:rsidRPr="009D55ED">
              <w:rPr>
                <w:sz w:val="22"/>
                <w:szCs w:val="22"/>
              </w:rPr>
              <w:t xml:space="preserve"> - для объектов непроизводственного назначения;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5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Принципиальные схемы систем водоснабжения</w:t>
            </w:r>
            <w:r w:rsidR="00D87C80" w:rsidRPr="009D55ED">
              <w:rPr>
                <w:sz w:val="22"/>
                <w:szCs w:val="22"/>
              </w:rPr>
              <w:t xml:space="preserve"> и канализации</w:t>
            </w:r>
            <w:r w:rsidRPr="009D55ED">
              <w:rPr>
                <w:sz w:val="22"/>
                <w:szCs w:val="22"/>
              </w:rPr>
              <w:t xml:space="preserve"> </w:t>
            </w:r>
            <w:r w:rsidR="00D87C80" w:rsidRPr="009D55ED">
              <w:rPr>
                <w:sz w:val="22"/>
                <w:szCs w:val="22"/>
              </w:rPr>
              <w:t>Автовской ТЭЦ</w:t>
            </w:r>
            <w:r w:rsidRPr="009D55ED">
              <w:rPr>
                <w:sz w:val="22"/>
                <w:szCs w:val="22"/>
              </w:rPr>
              <w:t>;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Производственная программа реконструируемого объекта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6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производственную программу объекта;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6"/>
              </w:numPr>
              <w:tabs>
                <w:tab w:val="left" w:pos="2430"/>
              </w:tabs>
              <w:ind w:left="318" w:hanging="284"/>
              <w:jc w:val="both"/>
              <w:rPr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>Разработать балансы отпуска тепловой и электрической энергии.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Обеспечение реконструируемого объекта ресурсами, включая воду, топливо, трудовые ресурсы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7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обеспеченность объекта ресурсами, включая воду, топливо, трудовые ресурсы;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7"/>
              </w:numPr>
              <w:tabs>
                <w:tab w:val="left" w:pos="2430"/>
              </w:tabs>
              <w:ind w:left="318" w:hanging="284"/>
              <w:jc w:val="both"/>
              <w:rPr>
                <w:b/>
              </w:rPr>
            </w:pPr>
            <w:r w:rsidRPr="009D55ED">
              <w:rPr>
                <w:sz w:val="22"/>
                <w:szCs w:val="22"/>
              </w:rPr>
              <w:t>Разработать перечень мероприятий, обеспечивающих достаточную обеспеченность объекта ресурсами</w:t>
            </w:r>
            <w:r w:rsidR="00D61F0C">
              <w:rPr>
                <w:sz w:val="22"/>
                <w:szCs w:val="22"/>
              </w:rPr>
              <w:t xml:space="preserve">, </w:t>
            </w:r>
            <w:r w:rsidR="00D61F0C" w:rsidRPr="008E35E8">
              <w:rPr>
                <w:sz w:val="22"/>
                <w:szCs w:val="22"/>
              </w:rPr>
              <w:t>разработать штатное расписание</w:t>
            </w:r>
            <w:r w:rsidRPr="00E21869">
              <w:rPr>
                <w:sz w:val="22"/>
                <w:szCs w:val="22"/>
              </w:rPr>
              <w:t xml:space="preserve"> </w:t>
            </w:r>
            <w:r w:rsidRPr="009D55ED">
              <w:rPr>
                <w:sz w:val="22"/>
                <w:szCs w:val="22"/>
              </w:rPr>
              <w:t>(при необходимости).</w:t>
            </w:r>
            <w:r w:rsidRPr="009D55ED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Охрана окружающей среды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19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оценку потенциального ущерба окружающей среде при осуществлении проекта и определение усилий, необходимых для смягчения или предотвращения этого ущерба. Этот анализ должен включать: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Описание существующих экологических условий;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Потенциальные экологические воздействия (положительные и отрицательные, прямые и косвенные):</w:t>
            </w:r>
          </w:p>
          <w:p w:rsidR="003D0E1E" w:rsidRPr="009D55ED" w:rsidRDefault="003D0E1E" w:rsidP="009C3B92">
            <w:pPr>
              <w:pStyle w:val="a8"/>
              <w:numPr>
                <w:ilvl w:val="2"/>
                <w:numId w:val="19"/>
              </w:numPr>
              <w:tabs>
                <w:tab w:val="left" w:pos="2430"/>
              </w:tabs>
              <w:ind w:left="601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Воздействие станции на атмосферный воздух;</w:t>
            </w:r>
          </w:p>
          <w:p w:rsidR="003D0E1E" w:rsidRPr="009D55ED" w:rsidRDefault="003D0E1E" w:rsidP="009C3B92">
            <w:pPr>
              <w:pStyle w:val="a8"/>
              <w:numPr>
                <w:ilvl w:val="2"/>
                <w:numId w:val="19"/>
              </w:numPr>
              <w:tabs>
                <w:tab w:val="left" w:pos="2430"/>
              </w:tabs>
              <w:ind w:left="601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Воздействие станции на поверхностные воды;</w:t>
            </w:r>
          </w:p>
          <w:p w:rsidR="003D0E1E" w:rsidRPr="009D55ED" w:rsidRDefault="003D0E1E" w:rsidP="009C3B92">
            <w:pPr>
              <w:pStyle w:val="a8"/>
              <w:numPr>
                <w:ilvl w:val="2"/>
                <w:numId w:val="19"/>
              </w:numPr>
              <w:tabs>
                <w:tab w:val="left" w:pos="2430"/>
              </w:tabs>
              <w:ind w:left="601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Воздействие станции на земельные ресурсы;</w:t>
            </w:r>
          </w:p>
          <w:p w:rsidR="003D0E1E" w:rsidRPr="009D55ED" w:rsidRDefault="003D0E1E" w:rsidP="009C3B92">
            <w:pPr>
              <w:pStyle w:val="a8"/>
              <w:numPr>
                <w:ilvl w:val="2"/>
                <w:numId w:val="19"/>
              </w:numPr>
              <w:tabs>
                <w:tab w:val="left" w:pos="2430"/>
              </w:tabs>
              <w:ind w:left="601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Оценка влияния физических факторов;</w:t>
            </w:r>
          </w:p>
          <w:p w:rsidR="003D0E1E" w:rsidRPr="009D55ED" w:rsidRDefault="003D0E1E" w:rsidP="009C3B92">
            <w:pPr>
              <w:pStyle w:val="a8"/>
              <w:numPr>
                <w:ilvl w:val="2"/>
                <w:numId w:val="19"/>
              </w:numPr>
              <w:tabs>
                <w:tab w:val="left" w:pos="2430"/>
              </w:tabs>
              <w:ind w:left="601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Отходы и стоки;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Выработать возможные меры по устранению или снижению отрицательных воздействий и/или их компенсации с учетом стоимости реализации данных мероприятий;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возможности экологических усовершенствований;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Выполнить сравнение существующего экологического состояния с состоянием, после реализации проекта.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19"/>
              </w:numPr>
              <w:tabs>
                <w:tab w:val="left" w:pos="2430"/>
              </w:tabs>
              <w:ind w:left="459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мероприятия для установления СЗЗ.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1E24A6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 xml:space="preserve">Технические требования </w:t>
            </w:r>
            <w:r w:rsidR="001E24A6" w:rsidRPr="009D55ED">
              <w:rPr>
                <w:b/>
              </w:rPr>
              <w:t xml:space="preserve">на </w:t>
            </w:r>
            <w:r w:rsidR="003C00CA" w:rsidRPr="009D55ED">
              <w:rPr>
                <w:b/>
              </w:rPr>
              <w:t>изготовление и поставку основного оборудования</w:t>
            </w:r>
          </w:p>
        </w:tc>
        <w:tc>
          <w:tcPr>
            <w:tcW w:w="5244" w:type="dxa"/>
          </w:tcPr>
          <w:p w:rsidR="003D0E1E" w:rsidRDefault="003D0E1E" w:rsidP="003C00CA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Необходимо разработать технические требования на</w:t>
            </w:r>
            <w:r w:rsidR="003C00CA" w:rsidRPr="009D55ED">
              <w:rPr>
                <w:sz w:val="22"/>
                <w:szCs w:val="22"/>
              </w:rPr>
              <w:t xml:space="preserve"> изготовление и</w:t>
            </w:r>
            <w:r w:rsidRPr="009D55ED">
              <w:rPr>
                <w:sz w:val="22"/>
                <w:szCs w:val="22"/>
              </w:rPr>
              <w:t xml:space="preserve"> поставку основного оборудования.</w:t>
            </w:r>
          </w:p>
          <w:p w:rsidR="00AB4909" w:rsidRPr="009D55ED" w:rsidRDefault="00AB4909" w:rsidP="00AB4909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8E35E8">
              <w:rPr>
                <w:sz w:val="22"/>
                <w:szCs w:val="22"/>
              </w:rPr>
              <w:t>При выборе применяемых материалов и поставляемого основного и вспомогательного оборудования в первую очередь рассматривать продукцию отечественных производителей, а также оборудование, зарекомендовавшее себя надежной работой на объектах ОАО «ТГК-1».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Противопожарные мероприятия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Документация должна быть разработана в соответствии с действующей НТД и действующим законодательством РФ.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Реализация проекта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При разработке данного раздела в рамках предпроектных проработок необходимо: 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Подготовить предложения по организации работ по модернизации/реконструкции Автовской ТЭЦ;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Разработать график реализации проекта</w:t>
            </w:r>
            <w:r w:rsidR="00E62F2C" w:rsidRPr="009D55ED">
              <w:rPr>
                <w:sz w:val="22"/>
                <w:szCs w:val="22"/>
              </w:rPr>
              <w:t xml:space="preserve">, который должен </w:t>
            </w:r>
            <w:r w:rsidR="005E65D9" w:rsidRPr="009D55ED">
              <w:rPr>
                <w:sz w:val="22"/>
                <w:szCs w:val="22"/>
              </w:rPr>
              <w:t>содержать</w:t>
            </w:r>
            <w:r w:rsidR="00E62F2C" w:rsidRPr="009D55ED">
              <w:rPr>
                <w:sz w:val="22"/>
                <w:szCs w:val="22"/>
              </w:rPr>
              <w:t xml:space="preserve"> все этап</w:t>
            </w:r>
            <w:r w:rsidR="005E65D9" w:rsidRPr="009D55ED">
              <w:rPr>
                <w:sz w:val="22"/>
                <w:szCs w:val="22"/>
              </w:rPr>
              <w:t>ы</w:t>
            </w:r>
            <w:r w:rsidR="00E62F2C" w:rsidRPr="009D55ED">
              <w:rPr>
                <w:sz w:val="22"/>
                <w:szCs w:val="22"/>
              </w:rPr>
              <w:t xml:space="preserve">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быть сформирован с учетом иерархической структуры работ (</w:t>
            </w:r>
            <w:r w:rsidR="00E62F2C" w:rsidRPr="009D55ED">
              <w:rPr>
                <w:sz w:val="22"/>
                <w:szCs w:val="22"/>
                <w:lang w:val="en-US"/>
              </w:rPr>
              <w:t>WBS</w:t>
            </w:r>
            <w:r w:rsidR="00E62F2C" w:rsidRPr="009D55ED">
              <w:rPr>
                <w:sz w:val="22"/>
                <w:szCs w:val="22"/>
              </w:rPr>
              <w:t>), включая верхний уровень, которая будет передана Исполнителю в составе исходных данных в соответствии с п.1 раздела 6 настоящего технического задания. График должен отображать этапы реализации проекта</w:t>
            </w:r>
            <w:r w:rsidR="005E65D9" w:rsidRPr="009D55ED">
              <w:rPr>
                <w:sz w:val="22"/>
                <w:szCs w:val="22"/>
              </w:rPr>
              <w:t xml:space="preserve"> и их зависимость друг от друга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0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Представить предварительный перечень необходимой </w:t>
            </w:r>
            <w:r w:rsidR="003C00CA" w:rsidRPr="009D55ED">
              <w:rPr>
                <w:sz w:val="22"/>
                <w:szCs w:val="22"/>
              </w:rPr>
              <w:t xml:space="preserve">для разработки проектной документации </w:t>
            </w:r>
            <w:r w:rsidRPr="009D55ED">
              <w:rPr>
                <w:sz w:val="22"/>
                <w:szCs w:val="22"/>
              </w:rPr>
              <w:t>исходно-разрешительной документации по реконструкции объекта капитального строительства (согласования, постановления и т.д.);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0"/>
              </w:numPr>
              <w:tabs>
                <w:tab w:val="left" w:pos="2430"/>
              </w:tabs>
              <w:ind w:left="318" w:hanging="284"/>
              <w:jc w:val="both"/>
              <w:rPr>
                <w:i/>
                <w:sz w:val="20"/>
                <w:szCs w:val="20"/>
              </w:rPr>
            </w:pPr>
            <w:r w:rsidRPr="009D55ED">
              <w:rPr>
                <w:sz w:val="22"/>
                <w:szCs w:val="22"/>
              </w:rPr>
              <w:t>Разработать раздел «Риски в строительстве» с составлением реестра рисков при реализации данного проекта.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Капиталовложения в реконструкцию объекта капитального строительства</w:t>
            </w:r>
          </w:p>
        </w:tc>
        <w:tc>
          <w:tcPr>
            <w:tcW w:w="5244" w:type="dxa"/>
          </w:tcPr>
          <w:p w:rsidR="004808AA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 разработке данного раздела в рамках предпроектных проработок необходимо</w:t>
            </w:r>
            <w:r w:rsidR="004808AA" w:rsidRPr="009D55ED">
              <w:rPr>
                <w:sz w:val="22"/>
                <w:szCs w:val="22"/>
              </w:rPr>
              <w:t>:</w:t>
            </w:r>
          </w:p>
          <w:p w:rsidR="003D0E1E" w:rsidRPr="009D55ED" w:rsidRDefault="004808AA" w:rsidP="009C3B92">
            <w:pPr>
              <w:pStyle w:val="a8"/>
              <w:numPr>
                <w:ilvl w:val="0"/>
                <w:numId w:val="3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</w:t>
            </w:r>
            <w:r w:rsidR="003D0E1E" w:rsidRPr="009D55ED">
              <w:rPr>
                <w:sz w:val="22"/>
                <w:szCs w:val="22"/>
              </w:rPr>
              <w:t>азработать сводный сметный расчет</w:t>
            </w:r>
            <w:r w:rsidR="00520629" w:rsidRPr="009D55ED">
              <w:rPr>
                <w:sz w:val="22"/>
                <w:szCs w:val="22"/>
              </w:rPr>
              <w:t xml:space="preserve">. При этом </w:t>
            </w:r>
            <w:r w:rsidR="003D0E1E" w:rsidRPr="009D55ED">
              <w:rPr>
                <w:sz w:val="22"/>
                <w:szCs w:val="22"/>
              </w:rPr>
              <w:t>стоимость основного оборудования должна быть подтверждена ответами заводов</w:t>
            </w:r>
            <w:r w:rsidR="00520629" w:rsidRPr="009D55ED">
              <w:rPr>
                <w:sz w:val="22"/>
                <w:szCs w:val="22"/>
              </w:rPr>
              <w:t>-</w:t>
            </w:r>
            <w:r w:rsidR="003D0E1E" w:rsidRPr="009D55ED">
              <w:rPr>
                <w:sz w:val="22"/>
                <w:szCs w:val="22"/>
              </w:rPr>
              <w:t>изготовителей основного оборудования</w:t>
            </w:r>
            <w:r w:rsidR="00520629" w:rsidRPr="009D55ED">
              <w:rPr>
                <w:sz w:val="22"/>
                <w:szCs w:val="22"/>
              </w:rPr>
              <w:t>.</w:t>
            </w:r>
            <w:r w:rsidR="003D0E1E" w:rsidRPr="009D55ED">
              <w:rPr>
                <w:sz w:val="22"/>
                <w:szCs w:val="22"/>
              </w:rPr>
              <w:t xml:space="preserve"> </w:t>
            </w:r>
            <w:r w:rsidR="00520629" w:rsidRPr="009D55ED">
              <w:rPr>
                <w:sz w:val="22"/>
                <w:szCs w:val="22"/>
              </w:rPr>
              <w:t>В</w:t>
            </w:r>
            <w:r w:rsidR="003D0E1E" w:rsidRPr="009D55ED">
              <w:rPr>
                <w:sz w:val="22"/>
                <w:szCs w:val="22"/>
              </w:rPr>
              <w:t xml:space="preserve"> случае приобретения импортного оборудования учитываются </w:t>
            </w:r>
            <w:r w:rsidRPr="009D55ED">
              <w:rPr>
                <w:sz w:val="22"/>
                <w:szCs w:val="22"/>
              </w:rPr>
              <w:t>и выделяются таможенные платежи;</w:t>
            </w:r>
          </w:p>
          <w:p w:rsidR="004808AA" w:rsidRPr="009D55ED" w:rsidRDefault="00FE746D" w:rsidP="009C3B92">
            <w:pPr>
              <w:pStyle w:val="a8"/>
              <w:numPr>
                <w:ilvl w:val="0"/>
                <w:numId w:val="3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з</w:t>
            </w:r>
            <w:r w:rsidR="004808AA" w:rsidRPr="009D55ED">
              <w:rPr>
                <w:sz w:val="22"/>
                <w:szCs w:val="22"/>
              </w:rPr>
              <w:t>атрат</w:t>
            </w:r>
            <w:r w:rsidRPr="009D55ED">
              <w:rPr>
                <w:sz w:val="22"/>
                <w:szCs w:val="22"/>
              </w:rPr>
              <w:t>ы</w:t>
            </w:r>
            <w:r w:rsidR="004808AA" w:rsidRPr="009D55ED">
              <w:rPr>
                <w:sz w:val="22"/>
                <w:szCs w:val="22"/>
              </w:rPr>
              <w:t xml:space="preserve"> на оборудование;</w:t>
            </w:r>
          </w:p>
          <w:p w:rsidR="004808AA" w:rsidRPr="009D55ED" w:rsidRDefault="00FE746D" w:rsidP="009C3B92">
            <w:pPr>
              <w:pStyle w:val="a8"/>
              <w:numPr>
                <w:ilvl w:val="0"/>
                <w:numId w:val="3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стоимость с</w:t>
            </w:r>
            <w:r w:rsidR="004808AA" w:rsidRPr="009D55ED">
              <w:rPr>
                <w:sz w:val="22"/>
                <w:szCs w:val="22"/>
              </w:rPr>
              <w:t>троительно-монтажны</w:t>
            </w:r>
            <w:r w:rsidRPr="009D55ED">
              <w:rPr>
                <w:sz w:val="22"/>
                <w:szCs w:val="22"/>
              </w:rPr>
              <w:t>х работ</w:t>
            </w:r>
            <w:r w:rsidR="004808AA" w:rsidRPr="009D55ED">
              <w:rPr>
                <w:sz w:val="22"/>
                <w:szCs w:val="22"/>
              </w:rPr>
              <w:t>;</w:t>
            </w:r>
          </w:p>
          <w:p w:rsidR="004808AA" w:rsidRPr="009D55ED" w:rsidRDefault="00FE746D" w:rsidP="009C3B92">
            <w:pPr>
              <w:pStyle w:val="a8"/>
              <w:numPr>
                <w:ilvl w:val="0"/>
                <w:numId w:val="3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Определить з</w:t>
            </w:r>
            <w:r w:rsidR="004808AA" w:rsidRPr="009D55ED">
              <w:rPr>
                <w:sz w:val="22"/>
                <w:szCs w:val="22"/>
              </w:rPr>
              <w:t>атраты н</w:t>
            </w:r>
            <w:r w:rsidR="00520629" w:rsidRPr="009D55ED">
              <w:rPr>
                <w:sz w:val="22"/>
                <w:szCs w:val="22"/>
              </w:rPr>
              <w:t>а проектно-изыскательные работы;</w:t>
            </w:r>
          </w:p>
          <w:p w:rsidR="00520629" w:rsidRPr="009D55ED" w:rsidRDefault="00520629" w:rsidP="009C3B92">
            <w:pPr>
              <w:pStyle w:val="a8"/>
              <w:numPr>
                <w:ilvl w:val="0"/>
                <w:numId w:val="32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Дать предложения по распределению освоения и финансирования по годам с учетом графика, разрабатываемого в соответствии с требованиями п.2 раздела 12.19 настоящего технического задания.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3D0E1E">
            <w:pPr>
              <w:pStyle w:val="a8"/>
              <w:numPr>
                <w:ilvl w:val="0"/>
                <w:numId w:val="3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Эффективность инвестиций</w:t>
            </w:r>
          </w:p>
        </w:tc>
        <w:tc>
          <w:tcPr>
            <w:tcW w:w="5244" w:type="dxa"/>
          </w:tcPr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Экономическая эффективность проекта определяется соотношением финансовых затрат и результатов, обеспечивающих требуемую норму доходности для инвесторов, для чего проводятся: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7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Финансовое моделирование денежных потоков с годовой детализацией проекта как отдельно, так и всей станции в целом;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7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Оценка деятельности станции в состоянии без учета проекта и с учетом реализации проекта (для проектов реконструкции/модернизации основного оборудования);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8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Обоснование ставки дисконтирования, используемой для оценки эффективности проекта.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28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 xml:space="preserve"> Оценка экономической эффективности проекта осуществляется </w:t>
            </w:r>
            <w:r w:rsidR="00720B19" w:rsidRPr="008E35E8">
              <w:rPr>
                <w:sz w:val="22"/>
                <w:szCs w:val="22"/>
                <w:lang w:eastAsia="en-US"/>
              </w:rPr>
              <w:t>по согласован</w:t>
            </w:r>
            <w:r w:rsidR="00D7487B" w:rsidRPr="008E35E8">
              <w:rPr>
                <w:sz w:val="22"/>
                <w:szCs w:val="22"/>
                <w:lang w:eastAsia="en-US"/>
              </w:rPr>
              <w:t>ным</w:t>
            </w:r>
            <w:r w:rsidR="00720B19" w:rsidRPr="008E35E8">
              <w:rPr>
                <w:sz w:val="22"/>
                <w:szCs w:val="22"/>
                <w:lang w:eastAsia="en-US"/>
              </w:rPr>
              <w:t xml:space="preserve"> с </w:t>
            </w:r>
            <w:r w:rsidR="00D7487B" w:rsidRPr="008E35E8">
              <w:rPr>
                <w:sz w:val="22"/>
                <w:szCs w:val="22"/>
                <w:lang w:eastAsia="en-US"/>
              </w:rPr>
              <w:t>З</w:t>
            </w:r>
            <w:r w:rsidR="00720B19" w:rsidRPr="008E35E8">
              <w:rPr>
                <w:sz w:val="22"/>
                <w:szCs w:val="22"/>
                <w:lang w:eastAsia="en-US"/>
              </w:rPr>
              <w:t>аказчиком сценарны</w:t>
            </w:r>
            <w:r w:rsidR="00D7487B" w:rsidRPr="008E35E8">
              <w:rPr>
                <w:sz w:val="22"/>
                <w:szCs w:val="22"/>
                <w:lang w:eastAsia="en-US"/>
              </w:rPr>
              <w:t>м</w:t>
            </w:r>
            <w:r w:rsidR="00720B19" w:rsidRPr="008E35E8">
              <w:rPr>
                <w:sz w:val="22"/>
                <w:szCs w:val="22"/>
                <w:lang w:eastAsia="en-US"/>
              </w:rPr>
              <w:t xml:space="preserve"> услови</w:t>
            </w:r>
            <w:r w:rsidR="00D7487B" w:rsidRPr="008E35E8">
              <w:rPr>
                <w:sz w:val="22"/>
                <w:szCs w:val="22"/>
                <w:lang w:eastAsia="en-US"/>
              </w:rPr>
              <w:t>ям</w:t>
            </w:r>
            <w:r w:rsidR="00720B19" w:rsidRPr="008E35E8">
              <w:rPr>
                <w:sz w:val="22"/>
                <w:szCs w:val="22"/>
                <w:lang w:eastAsia="en-US"/>
              </w:rPr>
              <w:t xml:space="preserve"> </w:t>
            </w:r>
            <w:r w:rsidRPr="009D55ED">
              <w:rPr>
                <w:sz w:val="22"/>
                <w:szCs w:val="22"/>
                <w:lang w:eastAsia="en-US"/>
              </w:rPr>
              <w:t>с помощью следующих основных критериев: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29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чистый дисконтированный доход (ЧДД);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29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внутренняя норма доходности (ВНД);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29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простой срок окупаемости;</w:t>
            </w:r>
          </w:p>
          <w:p w:rsidR="003D0E1E" w:rsidRPr="009D55ED" w:rsidRDefault="003D0E1E" w:rsidP="009C3B92">
            <w:pPr>
              <w:pStyle w:val="a8"/>
              <w:numPr>
                <w:ilvl w:val="1"/>
                <w:numId w:val="29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дисконтированный срок окупаемости;</w:t>
            </w:r>
          </w:p>
          <w:p w:rsidR="003D0E1E" w:rsidRDefault="003D0E1E" w:rsidP="009C3B92">
            <w:pPr>
              <w:pStyle w:val="a8"/>
              <w:numPr>
                <w:ilvl w:val="1"/>
                <w:numId w:val="29"/>
              </w:numPr>
              <w:tabs>
                <w:tab w:val="left" w:pos="2430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индекс доходности (PI).</w:t>
            </w:r>
          </w:p>
          <w:p w:rsidR="00B57288" w:rsidRPr="009D55ED" w:rsidRDefault="00B57288" w:rsidP="00914E3F">
            <w:pPr>
              <w:pStyle w:val="a8"/>
              <w:tabs>
                <w:tab w:val="left" w:pos="2430"/>
              </w:tabs>
              <w:ind w:left="792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Расчеты производятся на период жизненного цикла проекта (срок строительства и период эксплуатации основного оборудования)</w:t>
            </w:r>
            <w:r w:rsidR="00720B19" w:rsidRPr="00720B19">
              <w:rPr>
                <w:sz w:val="22"/>
                <w:szCs w:val="22"/>
                <w:lang w:eastAsia="en-US"/>
              </w:rPr>
              <w:t xml:space="preserve">. </w:t>
            </w:r>
            <w:r w:rsidR="00720B19" w:rsidRPr="008E35E8">
              <w:rPr>
                <w:sz w:val="22"/>
                <w:szCs w:val="22"/>
                <w:lang w:eastAsia="en-US"/>
              </w:rPr>
              <w:t xml:space="preserve">Расчетные файлы передаются Заказчику в формате </w:t>
            </w:r>
            <w:r w:rsidR="00720B19" w:rsidRPr="008E35E8">
              <w:rPr>
                <w:sz w:val="22"/>
                <w:szCs w:val="22"/>
                <w:lang w:val="en-US" w:eastAsia="en-US"/>
              </w:rPr>
              <w:t>MS</w:t>
            </w:r>
            <w:r w:rsidR="00720B19" w:rsidRPr="008E35E8">
              <w:rPr>
                <w:sz w:val="22"/>
                <w:szCs w:val="22"/>
                <w:lang w:eastAsia="en-US"/>
              </w:rPr>
              <w:t xml:space="preserve"> </w:t>
            </w:r>
            <w:r w:rsidR="00720B19" w:rsidRPr="008E35E8">
              <w:rPr>
                <w:sz w:val="22"/>
                <w:szCs w:val="22"/>
                <w:lang w:val="en-US" w:eastAsia="en-US"/>
              </w:rPr>
              <w:t>Excel</w:t>
            </w:r>
            <w:r w:rsidRPr="009D55ED">
              <w:rPr>
                <w:sz w:val="22"/>
                <w:szCs w:val="22"/>
                <w:lang w:eastAsia="en-US"/>
              </w:rPr>
              <w:t>. Все расчеты производятся в номинальных ценах в рублях РФ.</w:t>
            </w:r>
          </w:p>
          <w:p w:rsidR="003D0E1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  <w:lang w:eastAsia="en-US"/>
              </w:rPr>
            </w:pPr>
            <w:r w:rsidRPr="009D55ED">
              <w:rPr>
                <w:sz w:val="22"/>
                <w:szCs w:val="22"/>
                <w:lang w:eastAsia="en-US"/>
              </w:rPr>
              <w:t>Данный раздел должен включать следующие подразделы: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0"/>
              </w:numPr>
              <w:tabs>
                <w:tab w:val="left" w:pos="2430"/>
              </w:tabs>
              <w:ind w:left="459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Принципы оценки экономической эффективности;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0"/>
              </w:numPr>
              <w:tabs>
                <w:tab w:val="left" w:pos="2430"/>
              </w:tabs>
              <w:ind w:left="459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Инвестиционные затраты в период реализации проекта и расходы на ТП</w:t>
            </w:r>
            <w:r w:rsidR="00BE2263" w:rsidRPr="009D55E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9D55ED">
              <w:rPr>
                <w:bCs/>
                <w:sz w:val="22"/>
                <w:szCs w:val="22"/>
                <w:lang w:eastAsia="en-US"/>
              </w:rPr>
              <w:t>и</w:t>
            </w:r>
            <w:r w:rsidR="00BE2263" w:rsidRPr="009D55E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9D55ED">
              <w:rPr>
                <w:bCs/>
                <w:sz w:val="22"/>
                <w:szCs w:val="22"/>
                <w:lang w:eastAsia="en-US"/>
              </w:rPr>
              <w:t>Р в период эксплуатации основного оборудования;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0"/>
              </w:numPr>
              <w:tabs>
                <w:tab w:val="left" w:pos="2430"/>
              </w:tabs>
              <w:ind w:left="459" w:hanging="284"/>
              <w:jc w:val="both"/>
              <w:rPr>
                <w:bCs/>
                <w:sz w:val="22"/>
                <w:szCs w:val="22"/>
                <w:lang w:eastAsia="en-US"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Расчет доходов и расходов по проекту:</w:t>
            </w:r>
          </w:p>
          <w:p w:rsidR="003D0E1E" w:rsidRPr="009D55ED" w:rsidRDefault="00F37ECB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hyperlink r:id="rId8" w:anchor="_Toc188429396" w:history="1">
              <w:r w:rsidR="003D0E1E" w:rsidRPr="009D55ED">
                <w:rPr>
                  <w:rStyle w:val="aa"/>
                  <w:color w:val="000000" w:themeColor="text1"/>
                  <w:sz w:val="22"/>
                  <w:szCs w:val="22"/>
                  <w:u w:val="none"/>
                  <w:lang w:eastAsia="en-US"/>
                </w:rPr>
                <w:t>Производственная программа</w:t>
              </w:r>
            </w:hyperlink>
            <w:r w:rsidR="003D0E1E" w:rsidRPr="009D55ED">
              <w:rPr>
                <w:color w:val="000000" w:themeColor="text1"/>
                <w:sz w:val="22"/>
                <w:szCs w:val="22"/>
                <w:lang w:eastAsia="en-US"/>
              </w:rPr>
              <w:t>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u w:val="none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Выручка от реализации;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Затраты на топливо;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Расходы на воду для технологических целей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Расходы на оплату труда и налоги, начисляемые на фонд оплаты труда;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Расходы на ремонт и эксплуатацию;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Амортизационные отчисления;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Расходы на оплату услуг операторов рынка;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Расчет экологических платежей;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Прочие ежегодные операционные расходы по инвестиционным проектам;</w:t>
            </w:r>
          </w:p>
          <w:p w:rsidR="003D0E1E" w:rsidRPr="009D55ED" w:rsidRDefault="003D0E1E" w:rsidP="009C3B92">
            <w:pPr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D55ED">
              <w:rPr>
                <w:rStyle w:val="aa"/>
                <w:color w:val="000000" w:themeColor="text1"/>
                <w:sz w:val="22"/>
                <w:szCs w:val="22"/>
                <w:u w:val="none"/>
                <w:lang w:eastAsia="en-US"/>
              </w:rPr>
              <w:t>Налоговые платежи;</w:t>
            </w:r>
          </w:p>
          <w:p w:rsidR="003D0E1E" w:rsidRPr="00B57288" w:rsidRDefault="003D0E1E" w:rsidP="009C3B92">
            <w:pPr>
              <w:pStyle w:val="a8"/>
              <w:numPr>
                <w:ilvl w:val="0"/>
                <w:numId w:val="31"/>
              </w:numPr>
              <w:tabs>
                <w:tab w:val="left" w:pos="2430"/>
              </w:tabs>
              <w:jc w:val="both"/>
              <w:rPr>
                <w:bCs/>
              </w:rPr>
            </w:pPr>
            <w:r w:rsidRPr="009D55ED">
              <w:rPr>
                <w:bCs/>
                <w:sz w:val="22"/>
                <w:szCs w:val="22"/>
                <w:lang w:eastAsia="en-US"/>
              </w:rPr>
              <w:t>Ключевые экономические показатели эффективности Проекта;</w:t>
            </w:r>
          </w:p>
          <w:p w:rsidR="00B57288" w:rsidRPr="009D55ED" w:rsidRDefault="00B57288" w:rsidP="00B57288">
            <w:pPr>
              <w:pStyle w:val="a8"/>
              <w:tabs>
                <w:tab w:val="left" w:pos="2430"/>
              </w:tabs>
              <w:jc w:val="both"/>
              <w:rPr>
                <w:bCs/>
              </w:rPr>
            </w:pP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Исходные данные, передаваемые Заказчиком проектной организации</w:t>
            </w:r>
          </w:p>
        </w:tc>
        <w:tc>
          <w:tcPr>
            <w:tcW w:w="5244" w:type="dxa"/>
          </w:tcPr>
          <w:p w:rsidR="00DC53C2" w:rsidRPr="00B57288" w:rsidRDefault="0015487B" w:rsidP="00725EE6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</w:t>
            </w:r>
            <w:r w:rsidR="00520629" w:rsidRPr="009D55ED">
              <w:rPr>
                <w:sz w:val="22"/>
                <w:szCs w:val="22"/>
              </w:rPr>
              <w:t xml:space="preserve">ередача имеющихся исходных данных по оборудованию, зданиям, сооружениям и существующей инженерной инфраструктуре Автовской ТЭЦ осуществляется в </w:t>
            </w:r>
            <w:r w:rsidRPr="009D55ED">
              <w:rPr>
                <w:sz w:val="22"/>
                <w:szCs w:val="22"/>
              </w:rPr>
              <w:t xml:space="preserve">соответствии с графиком, разрабатываемым Исполнителем в течение </w:t>
            </w:r>
            <w:r w:rsidR="00725EE6" w:rsidRPr="00914E3F">
              <w:rPr>
                <w:sz w:val="22"/>
                <w:szCs w:val="22"/>
              </w:rPr>
              <w:t>2</w:t>
            </w:r>
            <w:r w:rsidRPr="00914E3F">
              <w:rPr>
                <w:sz w:val="22"/>
                <w:szCs w:val="22"/>
              </w:rPr>
              <w:t xml:space="preserve">0 </w:t>
            </w:r>
            <w:r w:rsidRPr="009D55ED">
              <w:rPr>
                <w:sz w:val="22"/>
                <w:szCs w:val="22"/>
              </w:rPr>
              <w:t>рабочих дней с момента даты заключения договора на выполнение предпроектных проработок, и согласовываемым Заказчиком</w:t>
            </w:r>
            <w:r w:rsidR="00520629" w:rsidRPr="009D55ED">
              <w:rPr>
                <w:sz w:val="22"/>
                <w:szCs w:val="22"/>
              </w:rPr>
              <w:t>. В случае отсутствия необходимых документов (исходных данных) у Заказчика, Исполнитель должен за свой счет обеспечить и профинансировать создание/восстановление их в объеме, необходимом для выполнения работ по настоящему техническому заданию</w:t>
            </w:r>
            <w:r w:rsidR="00652AF8" w:rsidRPr="009D55ED">
              <w:rPr>
                <w:sz w:val="22"/>
                <w:szCs w:val="22"/>
              </w:rPr>
              <w:t>.</w:t>
            </w:r>
          </w:p>
        </w:tc>
      </w:tr>
      <w:tr w:rsidR="003D0E1E" w:rsidRPr="009D55ED" w:rsidTr="00B42F68">
        <w:trPr>
          <w:trHeight w:val="306"/>
        </w:trPr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</w:rPr>
              <w:t>Дополнительные требования</w:t>
            </w:r>
          </w:p>
        </w:tc>
        <w:tc>
          <w:tcPr>
            <w:tcW w:w="5244" w:type="dxa"/>
          </w:tcPr>
          <w:p w:rsidR="00FF4E8E" w:rsidRPr="009D55ED" w:rsidRDefault="00FF4E8E" w:rsidP="003D0E1E">
            <w:pPr>
              <w:tabs>
                <w:tab w:val="left" w:pos="2430"/>
              </w:tabs>
              <w:jc w:val="both"/>
              <w:rPr>
                <w:b/>
              </w:rPr>
            </w:pP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1"/>
                <w:numId w:val="26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Состав материалов, передаваемых Заказчику</w:t>
            </w:r>
          </w:p>
        </w:tc>
        <w:tc>
          <w:tcPr>
            <w:tcW w:w="5244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1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Результаты работы предоставляются Заказчику в виде документа, содержание которого определено в соответствии с настоящим заданием с приложением необходимых расчетов, графиков и диаграмм; </w:t>
            </w:r>
          </w:p>
          <w:p w:rsidR="003D0E1E" w:rsidRDefault="003D0E1E" w:rsidP="009C3B92">
            <w:pPr>
              <w:pStyle w:val="a8"/>
              <w:numPr>
                <w:ilvl w:val="0"/>
                <w:numId w:val="1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Предпроектные проработки предоставляются в электронном виде и бумажном носителе в 5 (пяти) экземплярах;</w:t>
            </w:r>
          </w:p>
          <w:p w:rsidR="003E63FC" w:rsidRPr="00B42F68" w:rsidRDefault="003E63FC" w:rsidP="009C3B92">
            <w:pPr>
              <w:pStyle w:val="a8"/>
              <w:numPr>
                <w:ilvl w:val="0"/>
                <w:numId w:val="1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B42F68">
              <w:rPr>
                <w:sz w:val="22"/>
                <w:szCs w:val="22"/>
              </w:rPr>
              <w:t>Проект «Схема выдачи мощности Автовской ТЭЦ (ТЭЦ-15) филиала «Невский» ОАО «ТГК-1», согласованный со смежными сетевыми организациями и ОАО «СО ЕЭС»;</w:t>
            </w:r>
          </w:p>
          <w:p w:rsidR="00245CEA" w:rsidRPr="009D55ED" w:rsidRDefault="003D0E1E" w:rsidP="009C3B92">
            <w:pPr>
              <w:pStyle w:val="a8"/>
              <w:numPr>
                <w:ilvl w:val="0"/>
                <w:numId w:val="1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Проект технического задания на разработку проектной документации по результатам предпроектных проработок;</w:t>
            </w:r>
          </w:p>
          <w:p w:rsidR="00FF4E8E" w:rsidRPr="003D3B50" w:rsidRDefault="003D0E1E" w:rsidP="003D3B50">
            <w:pPr>
              <w:pStyle w:val="a8"/>
              <w:numPr>
                <w:ilvl w:val="0"/>
                <w:numId w:val="18"/>
              </w:numPr>
              <w:tabs>
                <w:tab w:val="left" w:pos="2430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Проекты технических требований на изготовление и поставку основного оборудования по выбранному варианту.</w:t>
            </w:r>
          </w:p>
        </w:tc>
      </w:tr>
      <w:tr w:rsidR="003D0E1E" w:rsidRPr="009D55ED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1"/>
                <w:numId w:val="26"/>
              </w:numPr>
              <w:ind w:left="601" w:hanging="601"/>
              <w:rPr>
                <w:b/>
              </w:rPr>
            </w:pPr>
            <w:r w:rsidRPr="009D55ED">
              <w:rPr>
                <w:b/>
              </w:rPr>
              <w:t>Презентационные материалы</w:t>
            </w:r>
          </w:p>
        </w:tc>
        <w:tc>
          <w:tcPr>
            <w:tcW w:w="5244" w:type="dxa"/>
          </w:tcPr>
          <w:p w:rsidR="00FF4E8E" w:rsidRPr="009D55ED" w:rsidRDefault="003D0E1E" w:rsidP="003D0E1E">
            <w:p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Разработанные презентационные материалы должны быть выполнены по разделам предпроектных проработок, включая выводы по основным техническим решениям в формате Microsoft Office РowerPoint.</w:t>
            </w:r>
          </w:p>
        </w:tc>
      </w:tr>
      <w:tr w:rsidR="003D0E1E" w:rsidTr="005B28BE">
        <w:tc>
          <w:tcPr>
            <w:tcW w:w="4537" w:type="dxa"/>
          </w:tcPr>
          <w:p w:rsidR="003D0E1E" w:rsidRPr="009D55ED" w:rsidRDefault="003D0E1E" w:rsidP="009C3B92">
            <w:pPr>
              <w:pStyle w:val="a8"/>
              <w:numPr>
                <w:ilvl w:val="0"/>
                <w:numId w:val="26"/>
              </w:numPr>
              <w:tabs>
                <w:tab w:val="left" w:pos="2430"/>
              </w:tabs>
              <w:ind w:left="313"/>
              <w:rPr>
                <w:b/>
              </w:rPr>
            </w:pPr>
            <w:r w:rsidRPr="009D55ED">
              <w:rPr>
                <w:b/>
                <w:bCs/>
              </w:rPr>
              <w:t>Особые условия</w:t>
            </w:r>
          </w:p>
        </w:tc>
        <w:tc>
          <w:tcPr>
            <w:tcW w:w="5244" w:type="dxa"/>
          </w:tcPr>
          <w:p w:rsidR="00987DA2" w:rsidRPr="00987DA2" w:rsidRDefault="00987DA2" w:rsidP="008E35E8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87DA2">
              <w:rPr>
                <w:sz w:val="22"/>
                <w:szCs w:val="22"/>
              </w:rPr>
              <w:t xml:space="preserve">Необходимо провести обследование состояния существующих грузоподъёмных механизмов (ГПМ) Автовской ТЭЦ, определить необходимость их замены, а также возможность установки ГПМ первой очереди на новом оборудовании. </w:t>
            </w:r>
          </w:p>
          <w:p w:rsidR="00987DA2" w:rsidRDefault="00987DA2" w:rsidP="008E35E8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87DA2">
              <w:rPr>
                <w:sz w:val="22"/>
                <w:szCs w:val="22"/>
              </w:rPr>
              <w:t>Предусмотреть организацию и устройство на территории Автовской ТЭЦ дополнительных площадок для хранения и складирования демонтируемого и вновь монтируемого оборудования.</w:t>
            </w:r>
          </w:p>
          <w:p w:rsidR="003D0E1E" w:rsidRPr="004C4900" w:rsidRDefault="003D0E1E" w:rsidP="004C4900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Полный объем необходимых технических обследований зданий, сооружений, оборудования и т.п. определяется </w:t>
            </w:r>
            <w:r w:rsidR="001A5CA8" w:rsidRPr="009D55ED">
              <w:rPr>
                <w:sz w:val="22"/>
                <w:szCs w:val="22"/>
              </w:rPr>
              <w:t xml:space="preserve">и выполняется Исполнителем </w:t>
            </w:r>
            <w:r w:rsidRPr="009D55ED">
              <w:rPr>
                <w:sz w:val="22"/>
                <w:szCs w:val="22"/>
              </w:rPr>
              <w:t>в процессе выполнения «Пред</w:t>
            </w:r>
            <w:r w:rsidR="00B57288">
              <w:rPr>
                <w:sz w:val="22"/>
                <w:szCs w:val="22"/>
              </w:rPr>
              <w:t>проектных проработок». Перечень</w:t>
            </w:r>
            <w:r w:rsidR="00FF4E8E">
              <w:rPr>
                <w:sz w:val="22"/>
                <w:szCs w:val="22"/>
              </w:rPr>
              <w:t xml:space="preserve"> </w:t>
            </w:r>
            <w:r w:rsidRPr="004C4900">
              <w:rPr>
                <w:sz w:val="22"/>
                <w:szCs w:val="22"/>
              </w:rPr>
              <w:t xml:space="preserve">обследования </w:t>
            </w:r>
            <w:r w:rsidR="001A5CA8" w:rsidRPr="004C4900">
              <w:rPr>
                <w:sz w:val="22"/>
                <w:szCs w:val="22"/>
              </w:rPr>
              <w:t xml:space="preserve">необходимо </w:t>
            </w:r>
            <w:r w:rsidRPr="004C4900">
              <w:rPr>
                <w:sz w:val="22"/>
                <w:szCs w:val="22"/>
              </w:rPr>
              <w:t xml:space="preserve">согласовать с </w:t>
            </w:r>
            <w:r w:rsidR="001A5CA8" w:rsidRPr="004C4900">
              <w:rPr>
                <w:sz w:val="22"/>
                <w:szCs w:val="22"/>
              </w:rPr>
              <w:t>З</w:t>
            </w:r>
            <w:r w:rsidRPr="004C4900">
              <w:rPr>
                <w:sz w:val="22"/>
                <w:szCs w:val="22"/>
              </w:rPr>
              <w:t>аказчиком;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Проектные решения должны разрабатываться с учетом ограничений, накладываемых на выполняемые работы согласно требованиям Федерального закона "Об объектах культурного наследия (памятниках истории и культуры) народов Российской Федерации" и Положением Правительства РФ «О зонах охраны объектов культурного наследия (памятников истории и культуры) народов РФ»;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Работа должна учитывать требования охраны труда, промышленной и пожарной безопасности, </w:t>
            </w:r>
            <w:r w:rsidRPr="008E35E8">
              <w:rPr>
                <w:sz w:val="22"/>
                <w:szCs w:val="22"/>
              </w:rPr>
              <w:t>санитарн</w:t>
            </w:r>
            <w:r w:rsidR="00073B28" w:rsidRPr="008E35E8">
              <w:rPr>
                <w:sz w:val="22"/>
                <w:szCs w:val="22"/>
              </w:rPr>
              <w:t>о-эпидемиологических</w:t>
            </w:r>
            <w:r w:rsidRPr="009D55ED">
              <w:rPr>
                <w:sz w:val="22"/>
                <w:szCs w:val="22"/>
              </w:rPr>
              <w:t xml:space="preserve"> норм и правил и т.д. (№ 116-ФЗ от 21.07.1997 г. «О промышленной безопасности опасных производственных объектов», № 416-ФЗ от 07.12.2011 г. «О водоснабжении и водоотведении», №417-ФЗ от 07.12.2011 г. «О внесении изменений в отдельные законодательные акты РФ в связи с принятием ФЗ «О водоснабжении и водоотведении» и т.д.);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Система горячего водоснабжения в летний период функционирует с постоянной циркуляцией воды в трубопроводах без планового останова в межотопительный период</w:t>
            </w:r>
            <w:r w:rsidR="001A5CA8" w:rsidRPr="009D55ED">
              <w:rPr>
                <w:sz w:val="22"/>
                <w:szCs w:val="22"/>
              </w:rPr>
              <w:t>. В летнее время существует техническая возможность теплоснабжения потребителей Автовской ТЭЦ по тупиковой схеме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 xml:space="preserve">Сроки выполнения работы и промежуточных этапов работ в соответствии с календарным планом к договору, </w:t>
            </w:r>
            <w:r w:rsidR="001A5CA8" w:rsidRPr="009D55ED">
              <w:rPr>
                <w:sz w:val="22"/>
                <w:szCs w:val="22"/>
              </w:rPr>
              <w:t>но не позднее ноября 2015 г.</w:t>
            </w:r>
            <w:r w:rsidRPr="009D55ED">
              <w:rPr>
                <w:sz w:val="22"/>
                <w:szCs w:val="22"/>
              </w:rPr>
              <w:t>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В процессе выполнения работы техническое задание может корректироваться по обоюдному согласию Сторон;</w:t>
            </w:r>
          </w:p>
          <w:p w:rsidR="003D0E1E" w:rsidRPr="009D55ED" w:rsidRDefault="003D0E1E" w:rsidP="009C3B92">
            <w:pPr>
              <w:pStyle w:val="a8"/>
              <w:numPr>
                <w:ilvl w:val="0"/>
                <w:numId w:val="36"/>
              </w:numPr>
              <w:tabs>
                <w:tab w:val="left" w:pos="2430"/>
              </w:tabs>
              <w:jc w:val="both"/>
              <w:rPr>
                <w:sz w:val="22"/>
                <w:szCs w:val="22"/>
              </w:rPr>
            </w:pPr>
            <w:r w:rsidRPr="009D55ED">
              <w:rPr>
                <w:sz w:val="22"/>
                <w:szCs w:val="22"/>
              </w:rPr>
              <w:t>Привлечение Исполнителем субподрядных организаций согласовывается с Заказчиком.</w:t>
            </w:r>
          </w:p>
        </w:tc>
      </w:tr>
    </w:tbl>
    <w:p w:rsidR="00DC53C2" w:rsidRDefault="00DC53C2" w:rsidP="007315DC">
      <w:pPr>
        <w:tabs>
          <w:tab w:val="left" w:pos="2430"/>
        </w:tabs>
        <w:jc w:val="center"/>
        <w:rPr>
          <w:b/>
        </w:rPr>
      </w:pPr>
    </w:p>
    <w:p w:rsidR="00E62B06" w:rsidRDefault="00E62B06" w:rsidP="007315DC">
      <w:pPr>
        <w:tabs>
          <w:tab w:val="left" w:pos="2430"/>
        </w:tabs>
        <w:jc w:val="center"/>
        <w:rPr>
          <w:b/>
        </w:rPr>
      </w:pPr>
    </w:p>
    <w:tbl>
      <w:tblPr>
        <w:tblW w:w="10573" w:type="dxa"/>
        <w:tblInd w:w="-426" w:type="dxa"/>
        <w:tblLook w:val="01E0" w:firstRow="1" w:lastRow="1" w:firstColumn="1" w:lastColumn="1" w:noHBand="0" w:noVBand="0"/>
      </w:tblPr>
      <w:tblGrid>
        <w:gridCol w:w="4840"/>
        <w:gridCol w:w="392"/>
        <w:gridCol w:w="115"/>
        <w:gridCol w:w="393"/>
        <w:gridCol w:w="1961"/>
        <w:gridCol w:w="429"/>
        <w:gridCol w:w="202"/>
        <w:gridCol w:w="405"/>
        <w:gridCol w:w="1436"/>
        <w:gridCol w:w="400"/>
      </w:tblGrid>
      <w:tr w:rsidR="00DC53C2" w:rsidRPr="009D55ED" w:rsidTr="00205A1C">
        <w:trPr>
          <w:gridAfter w:val="2"/>
          <w:wAfter w:w="1836" w:type="dxa"/>
        </w:trPr>
        <w:tc>
          <w:tcPr>
            <w:tcW w:w="5232" w:type="dxa"/>
            <w:gridSpan w:val="2"/>
          </w:tcPr>
          <w:p w:rsidR="00E62B06" w:rsidRDefault="00E62B06" w:rsidP="00E62B06"/>
          <w:p w:rsidR="00E62B06" w:rsidRPr="00E62B06" w:rsidRDefault="00E62B06" w:rsidP="00E62B06"/>
          <w:p w:rsidR="00DC53C2" w:rsidRDefault="00DC53C2" w:rsidP="00DC53C2">
            <w:pPr>
              <w:pStyle w:val="1"/>
              <w:ind w:left="176" w:right="33"/>
              <w:jc w:val="left"/>
              <w:rPr>
                <w:b w:val="0"/>
              </w:rPr>
            </w:pPr>
            <w:r w:rsidRPr="00DC53C2">
              <w:rPr>
                <w:b w:val="0"/>
              </w:rPr>
              <w:t>«С</w:t>
            </w:r>
            <w:r>
              <w:rPr>
                <w:b w:val="0"/>
              </w:rPr>
              <w:t>огласовано</w:t>
            </w:r>
            <w:r w:rsidRPr="00DC53C2">
              <w:rPr>
                <w:b w:val="0"/>
              </w:rPr>
              <w:t>»:</w:t>
            </w:r>
          </w:p>
          <w:p w:rsidR="00DC53C2" w:rsidRPr="00DC53C2" w:rsidRDefault="00DC53C2" w:rsidP="00DC53C2"/>
        </w:tc>
        <w:tc>
          <w:tcPr>
            <w:tcW w:w="508" w:type="dxa"/>
            <w:gridSpan w:val="2"/>
          </w:tcPr>
          <w:p w:rsidR="00DC53C2" w:rsidRPr="009D55ED" w:rsidRDefault="00DC53C2" w:rsidP="00DC53C2">
            <w:pPr>
              <w:ind w:left="176"/>
              <w:jc w:val="center"/>
              <w:rPr>
                <w:b/>
              </w:rPr>
            </w:pPr>
          </w:p>
        </w:tc>
        <w:tc>
          <w:tcPr>
            <w:tcW w:w="2390" w:type="dxa"/>
            <w:gridSpan w:val="2"/>
          </w:tcPr>
          <w:p w:rsidR="00DC53C2" w:rsidRPr="009D55ED" w:rsidRDefault="00DC53C2" w:rsidP="00DC53C2">
            <w:pPr>
              <w:ind w:left="176"/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</w:tcPr>
          <w:p w:rsidR="00DC53C2" w:rsidRPr="009D55ED" w:rsidRDefault="00DC53C2" w:rsidP="00DC53C2">
            <w:pPr>
              <w:ind w:left="176"/>
              <w:jc w:val="center"/>
              <w:rPr>
                <w:b/>
              </w:rPr>
            </w:pPr>
          </w:p>
        </w:tc>
      </w:tr>
      <w:tr w:rsidR="00DC53C2" w:rsidRPr="009D55ED" w:rsidTr="00205A1C">
        <w:trPr>
          <w:trHeight w:val="603"/>
        </w:trPr>
        <w:tc>
          <w:tcPr>
            <w:tcW w:w="5232" w:type="dxa"/>
            <w:gridSpan w:val="2"/>
          </w:tcPr>
          <w:p w:rsidR="00DC53C2" w:rsidRPr="009D55ED" w:rsidRDefault="00DC53C2" w:rsidP="00DC53C2">
            <w:pPr>
              <w:ind w:left="176"/>
            </w:pPr>
            <w:r w:rsidRPr="009D55ED">
              <w:t xml:space="preserve">Заместитель </w:t>
            </w:r>
            <w:r>
              <w:t>главного инженера ОАО «ТГК-1»</w:t>
            </w:r>
          </w:p>
        </w:tc>
        <w:tc>
          <w:tcPr>
            <w:tcW w:w="508" w:type="dxa"/>
            <w:gridSpan w:val="2"/>
          </w:tcPr>
          <w:p w:rsidR="00DC53C2" w:rsidRPr="009D55ED" w:rsidRDefault="00DC53C2" w:rsidP="00DC53C2">
            <w:pPr>
              <w:ind w:left="176"/>
            </w:pPr>
          </w:p>
        </w:tc>
        <w:tc>
          <w:tcPr>
            <w:tcW w:w="2390" w:type="dxa"/>
            <w:gridSpan w:val="2"/>
          </w:tcPr>
          <w:p w:rsidR="00DC53C2" w:rsidRPr="009D55ED" w:rsidRDefault="00DC53C2" w:rsidP="00DC53C2">
            <w:pPr>
              <w:ind w:left="176" w:right="198"/>
            </w:pPr>
            <w:r>
              <w:t>_______________</w:t>
            </w:r>
          </w:p>
        </w:tc>
        <w:tc>
          <w:tcPr>
            <w:tcW w:w="2443" w:type="dxa"/>
            <w:gridSpan w:val="4"/>
          </w:tcPr>
          <w:p w:rsidR="00DC53C2" w:rsidRPr="009D55ED" w:rsidRDefault="00DC53C2" w:rsidP="00DC53C2">
            <w:pPr>
              <w:ind w:left="176" w:right="541"/>
              <w:jc w:val="right"/>
            </w:pPr>
            <w:r>
              <w:t>А.И. Воробьёв</w:t>
            </w:r>
          </w:p>
        </w:tc>
      </w:tr>
      <w:tr w:rsidR="00DC53C2" w:rsidRPr="009D55ED" w:rsidTr="00205A1C">
        <w:trPr>
          <w:trHeight w:val="583"/>
        </w:trPr>
        <w:tc>
          <w:tcPr>
            <w:tcW w:w="5232" w:type="dxa"/>
            <w:gridSpan w:val="2"/>
          </w:tcPr>
          <w:p w:rsidR="00DC53C2" w:rsidRPr="009D55ED" w:rsidRDefault="00DC53C2" w:rsidP="00DC53C2">
            <w:pPr>
              <w:ind w:left="176"/>
            </w:pPr>
            <w:r w:rsidRPr="009D55ED">
              <w:t xml:space="preserve">Заместитель </w:t>
            </w:r>
            <w:r>
              <w:t>главного инженера ОАО «ТГК-1»</w:t>
            </w:r>
          </w:p>
        </w:tc>
        <w:tc>
          <w:tcPr>
            <w:tcW w:w="508" w:type="dxa"/>
            <w:gridSpan w:val="2"/>
          </w:tcPr>
          <w:p w:rsidR="00DC53C2" w:rsidRPr="009D55ED" w:rsidRDefault="00DC53C2" w:rsidP="00DC53C2">
            <w:pPr>
              <w:ind w:left="176"/>
            </w:pPr>
          </w:p>
        </w:tc>
        <w:tc>
          <w:tcPr>
            <w:tcW w:w="2390" w:type="dxa"/>
            <w:gridSpan w:val="2"/>
          </w:tcPr>
          <w:p w:rsidR="00DC53C2" w:rsidRPr="009D55ED" w:rsidRDefault="00DC53C2" w:rsidP="00DC53C2">
            <w:pPr>
              <w:ind w:left="176" w:right="198"/>
            </w:pPr>
            <w:r>
              <w:t>_______________</w:t>
            </w:r>
          </w:p>
        </w:tc>
        <w:tc>
          <w:tcPr>
            <w:tcW w:w="2443" w:type="dxa"/>
            <w:gridSpan w:val="4"/>
          </w:tcPr>
          <w:p w:rsidR="00DC53C2" w:rsidRPr="009D55ED" w:rsidRDefault="00DC53C2" w:rsidP="00DC53C2">
            <w:pPr>
              <w:ind w:left="176" w:right="541"/>
              <w:jc w:val="right"/>
            </w:pPr>
            <w:r>
              <w:t>Р.Б. Магидов</w:t>
            </w:r>
          </w:p>
        </w:tc>
      </w:tr>
      <w:tr w:rsidR="00DC53C2" w:rsidRPr="009D55ED" w:rsidTr="00205A1C">
        <w:tc>
          <w:tcPr>
            <w:tcW w:w="5232" w:type="dxa"/>
            <w:gridSpan w:val="2"/>
          </w:tcPr>
          <w:p w:rsidR="00DC53C2" w:rsidRPr="009D55ED" w:rsidRDefault="00DC53C2" w:rsidP="00DC53C2">
            <w:pPr>
              <w:ind w:left="176"/>
            </w:pPr>
            <w:r>
              <w:t>Директор Автовской ТЭЦ (ТЭЦ-15)</w:t>
            </w:r>
          </w:p>
        </w:tc>
        <w:tc>
          <w:tcPr>
            <w:tcW w:w="508" w:type="dxa"/>
            <w:gridSpan w:val="2"/>
          </w:tcPr>
          <w:p w:rsidR="00DC53C2" w:rsidRPr="009D55ED" w:rsidRDefault="00DC53C2" w:rsidP="00DC53C2">
            <w:pPr>
              <w:ind w:left="176"/>
            </w:pPr>
          </w:p>
        </w:tc>
        <w:tc>
          <w:tcPr>
            <w:tcW w:w="2390" w:type="dxa"/>
            <w:gridSpan w:val="2"/>
          </w:tcPr>
          <w:p w:rsidR="00DC53C2" w:rsidRPr="009D55ED" w:rsidRDefault="00DC53C2" w:rsidP="00DC53C2">
            <w:pPr>
              <w:ind w:left="176" w:right="198"/>
            </w:pPr>
            <w:r>
              <w:t>_______________</w:t>
            </w:r>
          </w:p>
        </w:tc>
        <w:tc>
          <w:tcPr>
            <w:tcW w:w="2443" w:type="dxa"/>
            <w:gridSpan w:val="4"/>
          </w:tcPr>
          <w:p w:rsidR="00DC53C2" w:rsidRPr="009D55ED" w:rsidRDefault="00DC53C2" w:rsidP="00DC53C2">
            <w:pPr>
              <w:ind w:left="176" w:right="541"/>
              <w:jc w:val="right"/>
            </w:pPr>
            <w:r>
              <w:t>А.Ю. Сидоров</w:t>
            </w:r>
          </w:p>
        </w:tc>
      </w:tr>
      <w:tr w:rsidR="00DC53C2" w:rsidRPr="009D55ED" w:rsidTr="00205A1C">
        <w:trPr>
          <w:gridAfter w:val="1"/>
          <w:wAfter w:w="400" w:type="dxa"/>
        </w:trPr>
        <w:tc>
          <w:tcPr>
            <w:tcW w:w="4840" w:type="dxa"/>
          </w:tcPr>
          <w:p w:rsidR="00DC53C2" w:rsidRPr="009D55ED" w:rsidRDefault="00DC53C2" w:rsidP="00DC53C2"/>
        </w:tc>
        <w:tc>
          <w:tcPr>
            <w:tcW w:w="507" w:type="dxa"/>
            <w:gridSpan w:val="2"/>
          </w:tcPr>
          <w:p w:rsidR="00DC53C2" w:rsidRPr="009D55ED" w:rsidRDefault="00DC53C2" w:rsidP="00DC53C2"/>
        </w:tc>
        <w:tc>
          <w:tcPr>
            <w:tcW w:w="2354" w:type="dxa"/>
            <w:gridSpan w:val="2"/>
          </w:tcPr>
          <w:p w:rsidR="00DC53C2" w:rsidRDefault="00DC53C2" w:rsidP="00DC53C2"/>
        </w:tc>
        <w:tc>
          <w:tcPr>
            <w:tcW w:w="2472" w:type="dxa"/>
            <w:gridSpan w:val="4"/>
          </w:tcPr>
          <w:p w:rsidR="00DC53C2" w:rsidRDefault="00DC53C2" w:rsidP="00DC53C2">
            <w:pPr>
              <w:jc w:val="center"/>
            </w:pPr>
          </w:p>
        </w:tc>
      </w:tr>
      <w:tr w:rsidR="00DC53C2" w:rsidRPr="009D55ED" w:rsidTr="00205A1C">
        <w:trPr>
          <w:gridAfter w:val="3"/>
          <w:wAfter w:w="2241" w:type="dxa"/>
        </w:trPr>
        <w:tc>
          <w:tcPr>
            <w:tcW w:w="4840" w:type="dxa"/>
          </w:tcPr>
          <w:p w:rsidR="00DC53C2" w:rsidRPr="009D55ED" w:rsidRDefault="00DC53C2" w:rsidP="00DC53C2"/>
        </w:tc>
        <w:tc>
          <w:tcPr>
            <w:tcW w:w="507" w:type="dxa"/>
            <w:gridSpan w:val="2"/>
          </w:tcPr>
          <w:p w:rsidR="00DC53C2" w:rsidRPr="009D55ED" w:rsidRDefault="00DC53C2" w:rsidP="00DC53C2"/>
        </w:tc>
        <w:tc>
          <w:tcPr>
            <w:tcW w:w="2354" w:type="dxa"/>
            <w:gridSpan w:val="2"/>
          </w:tcPr>
          <w:p w:rsidR="00DC53C2" w:rsidRPr="009D55ED" w:rsidRDefault="00DC53C2" w:rsidP="00DC53C2"/>
        </w:tc>
        <w:tc>
          <w:tcPr>
            <w:tcW w:w="631" w:type="dxa"/>
            <w:gridSpan w:val="2"/>
          </w:tcPr>
          <w:p w:rsidR="00DC53C2" w:rsidRPr="009D55ED" w:rsidRDefault="00DC53C2" w:rsidP="00DC53C2"/>
        </w:tc>
      </w:tr>
    </w:tbl>
    <w:p w:rsidR="00DC53C2" w:rsidRPr="00205A1C" w:rsidRDefault="00DC53C2" w:rsidP="00205A1C"/>
    <w:sectPr w:rsidR="00DC53C2" w:rsidRPr="00205A1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3FC" w:rsidRDefault="003E63FC" w:rsidP="007315DC">
      <w:r>
        <w:separator/>
      </w:r>
    </w:p>
  </w:endnote>
  <w:endnote w:type="continuationSeparator" w:id="0">
    <w:p w:rsidR="003E63FC" w:rsidRDefault="003E63FC" w:rsidP="0073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1884066"/>
      <w:docPartObj>
        <w:docPartGallery w:val="Page Numbers (Bottom of Page)"/>
        <w:docPartUnique/>
      </w:docPartObj>
    </w:sdtPr>
    <w:sdtEndPr/>
    <w:sdtContent>
      <w:p w:rsidR="003E63FC" w:rsidRDefault="003E63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ECB">
          <w:rPr>
            <w:noProof/>
          </w:rPr>
          <w:t>2</w:t>
        </w:r>
        <w:r>
          <w:fldChar w:fldCharType="end"/>
        </w:r>
      </w:p>
    </w:sdtContent>
  </w:sdt>
  <w:p w:rsidR="003E63FC" w:rsidRDefault="003E63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3FC" w:rsidRDefault="003E63FC" w:rsidP="007315DC">
      <w:r>
        <w:separator/>
      </w:r>
    </w:p>
  </w:footnote>
  <w:footnote w:type="continuationSeparator" w:id="0">
    <w:p w:rsidR="003E63FC" w:rsidRDefault="003E63FC" w:rsidP="00731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3CF416C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A186F"/>
    <w:multiLevelType w:val="multilevel"/>
    <w:tmpl w:val="9BB6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3">
    <w:nsid w:val="14DD167B"/>
    <w:multiLevelType w:val="hybridMultilevel"/>
    <w:tmpl w:val="F650E18E"/>
    <w:lvl w:ilvl="0" w:tplc="831A25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A00D1"/>
    <w:multiLevelType w:val="multilevel"/>
    <w:tmpl w:val="E8ACA55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DC16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9C80A0E"/>
    <w:multiLevelType w:val="hybridMultilevel"/>
    <w:tmpl w:val="B4D00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52C7F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E12F7"/>
    <w:multiLevelType w:val="multilevel"/>
    <w:tmpl w:val="FC5E60C8"/>
    <w:lvl w:ilvl="0">
      <w:start w:val="4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EE248A4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75865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27E3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243C3"/>
    <w:multiLevelType w:val="hybridMultilevel"/>
    <w:tmpl w:val="5DF86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A1E7C"/>
    <w:multiLevelType w:val="multilevel"/>
    <w:tmpl w:val="60BA29A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8A5618F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96AA2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917C8A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105DE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7370E"/>
    <w:multiLevelType w:val="hybridMultilevel"/>
    <w:tmpl w:val="CC50A19A"/>
    <w:lvl w:ilvl="0" w:tplc="169A813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65D2C"/>
    <w:multiLevelType w:val="hybridMultilevel"/>
    <w:tmpl w:val="EB629B52"/>
    <w:lvl w:ilvl="0" w:tplc="84A04CB2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D4C72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D5E48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D519F7"/>
    <w:multiLevelType w:val="multilevel"/>
    <w:tmpl w:val="25F6CBBE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B7C2024"/>
    <w:multiLevelType w:val="hybridMultilevel"/>
    <w:tmpl w:val="70A2557E"/>
    <w:lvl w:ilvl="0" w:tplc="D3D427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226678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D0413"/>
    <w:multiLevelType w:val="hybridMultilevel"/>
    <w:tmpl w:val="CC50A19A"/>
    <w:lvl w:ilvl="0" w:tplc="169A813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22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3372AB9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75AD0"/>
    <w:multiLevelType w:val="hybridMultilevel"/>
    <w:tmpl w:val="69B6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94C6E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36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0B13B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36970D6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835F7"/>
    <w:multiLevelType w:val="hybridMultilevel"/>
    <w:tmpl w:val="C00ACCC6"/>
    <w:lvl w:ilvl="0" w:tplc="3F3EB6A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2D37EF"/>
    <w:multiLevelType w:val="hybridMultilevel"/>
    <w:tmpl w:val="0BB80636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414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21464F"/>
    <w:multiLevelType w:val="hybridMultilevel"/>
    <w:tmpl w:val="F650E18E"/>
    <w:lvl w:ilvl="0" w:tplc="831A25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27915"/>
    <w:multiLevelType w:val="multilevel"/>
    <w:tmpl w:val="AD9CBDC8"/>
    <w:lvl w:ilvl="0">
      <w:start w:val="3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26"/>
  </w:num>
  <w:num w:numId="3">
    <w:abstractNumId w:val="19"/>
  </w:num>
  <w:num w:numId="4">
    <w:abstractNumId w:val="20"/>
  </w:num>
  <w:num w:numId="5">
    <w:abstractNumId w:val="36"/>
  </w:num>
  <w:num w:numId="6">
    <w:abstractNumId w:val="2"/>
  </w:num>
  <w:num w:numId="7">
    <w:abstractNumId w:val="27"/>
  </w:num>
  <w:num w:numId="8">
    <w:abstractNumId w:val="14"/>
  </w:num>
  <w:num w:numId="9">
    <w:abstractNumId w:val="23"/>
  </w:num>
  <w:num w:numId="10">
    <w:abstractNumId w:val="12"/>
  </w:num>
  <w:num w:numId="11">
    <w:abstractNumId w:val="25"/>
  </w:num>
  <w:num w:numId="12">
    <w:abstractNumId w:val="32"/>
  </w:num>
  <w:num w:numId="13">
    <w:abstractNumId w:val="29"/>
  </w:num>
  <w:num w:numId="14">
    <w:abstractNumId w:val="28"/>
  </w:num>
  <w:num w:numId="15">
    <w:abstractNumId w:val="1"/>
  </w:num>
  <w:num w:numId="16">
    <w:abstractNumId w:val="33"/>
  </w:num>
  <w:num w:numId="17">
    <w:abstractNumId w:val="10"/>
  </w:num>
  <w:num w:numId="18">
    <w:abstractNumId w:val="9"/>
  </w:num>
  <w:num w:numId="19">
    <w:abstractNumId w:val="35"/>
  </w:num>
  <w:num w:numId="20">
    <w:abstractNumId w:val="1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2"/>
  </w:num>
  <w:num w:numId="24">
    <w:abstractNumId w:val="4"/>
  </w:num>
  <w:num w:numId="25">
    <w:abstractNumId w:val="7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4"/>
  </w:num>
  <w:num w:numId="32">
    <w:abstractNumId w:val="17"/>
  </w:num>
  <w:num w:numId="33">
    <w:abstractNumId w:val="18"/>
  </w:num>
  <w:num w:numId="34">
    <w:abstractNumId w:val="15"/>
  </w:num>
  <w:num w:numId="35">
    <w:abstractNumId w:val="24"/>
  </w:num>
  <w:num w:numId="36">
    <w:abstractNumId w:val="31"/>
  </w:num>
  <w:num w:numId="37">
    <w:abstractNumId w:val="21"/>
  </w:num>
  <w:num w:numId="38">
    <w:abstractNumId w:val="0"/>
  </w:num>
  <w:num w:numId="39">
    <w:abstractNumId w:val="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D97"/>
    <w:rsid w:val="000211E1"/>
    <w:rsid w:val="00026356"/>
    <w:rsid w:val="000266A6"/>
    <w:rsid w:val="00044846"/>
    <w:rsid w:val="00054A09"/>
    <w:rsid w:val="00060F83"/>
    <w:rsid w:val="00061113"/>
    <w:rsid w:val="0007052D"/>
    <w:rsid w:val="00073B28"/>
    <w:rsid w:val="00076C4E"/>
    <w:rsid w:val="00077BEC"/>
    <w:rsid w:val="0009172C"/>
    <w:rsid w:val="000A07EA"/>
    <w:rsid w:val="000A1D19"/>
    <w:rsid w:val="000A7033"/>
    <w:rsid w:val="000B0B01"/>
    <w:rsid w:val="000C2E08"/>
    <w:rsid w:val="000C3A20"/>
    <w:rsid w:val="000D08D6"/>
    <w:rsid w:val="000F04D9"/>
    <w:rsid w:val="00105EBB"/>
    <w:rsid w:val="001103A5"/>
    <w:rsid w:val="0011752A"/>
    <w:rsid w:val="00141BC7"/>
    <w:rsid w:val="00152336"/>
    <w:rsid w:val="0015487B"/>
    <w:rsid w:val="00162948"/>
    <w:rsid w:val="00175EBD"/>
    <w:rsid w:val="0017776B"/>
    <w:rsid w:val="0019261A"/>
    <w:rsid w:val="00194647"/>
    <w:rsid w:val="001A0A9D"/>
    <w:rsid w:val="001A5CA8"/>
    <w:rsid w:val="001A5EF8"/>
    <w:rsid w:val="001C3887"/>
    <w:rsid w:val="001C62E5"/>
    <w:rsid w:val="001E1193"/>
    <w:rsid w:val="001E24A6"/>
    <w:rsid w:val="001E3673"/>
    <w:rsid w:val="001F6283"/>
    <w:rsid w:val="00205A1C"/>
    <w:rsid w:val="0020631C"/>
    <w:rsid w:val="00207136"/>
    <w:rsid w:val="00210D5C"/>
    <w:rsid w:val="002151C1"/>
    <w:rsid w:val="002217A3"/>
    <w:rsid w:val="00245CEA"/>
    <w:rsid w:val="002518D2"/>
    <w:rsid w:val="00264FAD"/>
    <w:rsid w:val="00267E47"/>
    <w:rsid w:val="00272D19"/>
    <w:rsid w:val="002809A4"/>
    <w:rsid w:val="002C3C8B"/>
    <w:rsid w:val="002C6E5D"/>
    <w:rsid w:val="002E4CA6"/>
    <w:rsid w:val="00303E0B"/>
    <w:rsid w:val="00325BFB"/>
    <w:rsid w:val="00332474"/>
    <w:rsid w:val="0033576F"/>
    <w:rsid w:val="00342310"/>
    <w:rsid w:val="0035712F"/>
    <w:rsid w:val="003859B2"/>
    <w:rsid w:val="00385E29"/>
    <w:rsid w:val="003A3A39"/>
    <w:rsid w:val="003A66B7"/>
    <w:rsid w:val="003B75A5"/>
    <w:rsid w:val="003C00CA"/>
    <w:rsid w:val="003C09FA"/>
    <w:rsid w:val="003D0E1E"/>
    <w:rsid w:val="003D3B50"/>
    <w:rsid w:val="003D3EBD"/>
    <w:rsid w:val="003E4450"/>
    <w:rsid w:val="003E4DE5"/>
    <w:rsid w:val="003E618E"/>
    <w:rsid w:val="003E63FC"/>
    <w:rsid w:val="003F02EA"/>
    <w:rsid w:val="0040325C"/>
    <w:rsid w:val="00410295"/>
    <w:rsid w:val="0045145A"/>
    <w:rsid w:val="0045198C"/>
    <w:rsid w:val="004808AA"/>
    <w:rsid w:val="0049120F"/>
    <w:rsid w:val="00497A23"/>
    <w:rsid w:val="004C219B"/>
    <w:rsid w:val="004C4900"/>
    <w:rsid w:val="004D2424"/>
    <w:rsid w:val="004D6EF9"/>
    <w:rsid w:val="005041DB"/>
    <w:rsid w:val="005057A0"/>
    <w:rsid w:val="00520629"/>
    <w:rsid w:val="00556F7C"/>
    <w:rsid w:val="00583C44"/>
    <w:rsid w:val="00585175"/>
    <w:rsid w:val="005B0C78"/>
    <w:rsid w:val="005B28BE"/>
    <w:rsid w:val="005C02A9"/>
    <w:rsid w:val="005C12A9"/>
    <w:rsid w:val="005C159F"/>
    <w:rsid w:val="005D3FF3"/>
    <w:rsid w:val="005E6182"/>
    <w:rsid w:val="005E65D9"/>
    <w:rsid w:val="005F4BA1"/>
    <w:rsid w:val="0063364F"/>
    <w:rsid w:val="0064075C"/>
    <w:rsid w:val="00642459"/>
    <w:rsid w:val="00650AE3"/>
    <w:rsid w:val="00652AF8"/>
    <w:rsid w:val="00654627"/>
    <w:rsid w:val="00665B8F"/>
    <w:rsid w:val="00673282"/>
    <w:rsid w:val="00675407"/>
    <w:rsid w:val="00686B47"/>
    <w:rsid w:val="00696C56"/>
    <w:rsid w:val="006A2550"/>
    <w:rsid w:val="006B5FAE"/>
    <w:rsid w:val="006B612F"/>
    <w:rsid w:val="006B683F"/>
    <w:rsid w:val="006E3B6A"/>
    <w:rsid w:val="006E53AB"/>
    <w:rsid w:val="006F3185"/>
    <w:rsid w:val="006F41EF"/>
    <w:rsid w:val="006F4EC3"/>
    <w:rsid w:val="00713E65"/>
    <w:rsid w:val="00720B19"/>
    <w:rsid w:val="00725EE6"/>
    <w:rsid w:val="007315DC"/>
    <w:rsid w:val="00733A98"/>
    <w:rsid w:val="00735963"/>
    <w:rsid w:val="0074052F"/>
    <w:rsid w:val="00747599"/>
    <w:rsid w:val="007558AA"/>
    <w:rsid w:val="00761678"/>
    <w:rsid w:val="00762CC1"/>
    <w:rsid w:val="00764051"/>
    <w:rsid w:val="007854AF"/>
    <w:rsid w:val="00787A31"/>
    <w:rsid w:val="00794608"/>
    <w:rsid w:val="007A5396"/>
    <w:rsid w:val="007B34D4"/>
    <w:rsid w:val="007C189C"/>
    <w:rsid w:val="007D49CE"/>
    <w:rsid w:val="007D54AC"/>
    <w:rsid w:val="007D6F87"/>
    <w:rsid w:val="007E1881"/>
    <w:rsid w:val="007F030F"/>
    <w:rsid w:val="007F08E6"/>
    <w:rsid w:val="007F41B7"/>
    <w:rsid w:val="007F7B91"/>
    <w:rsid w:val="0080460A"/>
    <w:rsid w:val="0080497F"/>
    <w:rsid w:val="00805B80"/>
    <w:rsid w:val="00807FA5"/>
    <w:rsid w:val="00813927"/>
    <w:rsid w:val="00826DD4"/>
    <w:rsid w:val="008521ED"/>
    <w:rsid w:val="0085312B"/>
    <w:rsid w:val="00855364"/>
    <w:rsid w:val="00861832"/>
    <w:rsid w:val="00870878"/>
    <w:rsid w:val="00885C05"/>
    <w:rsid w:val="008A00D7"/>
    <w:rsid w:val="008A2285"/>
    <w:rsid w:val="008A2DAF"/>
    <w:rsid w:val="008A5164"/>
    <w:rsid w:val="008B6105"/>
    <w:rsid w:val="008D4EBD"/>
    <w:rsid w:val="008E35E8"/>
    <w:rsid w:val="008F3567"/>
    <w:rsid w:val="008F3E9B"/>
    <w:rsid w:val="008F67A0"/>
    <w:rsid w:val="00903A74"/>
    <w:rsid w:val="00903B4C"/>
    <w:rsid w:val="00911F0F"/>
    <w:rsid w:val="00914E3F"/>
    <w:rsid w:val="00917D8A"/>
    <w:rsid w:val="00927A28"/>
    <w:rsid w:val="009344A4"/>
    <w:rsid w:val="009531B7"/>
    <w:rsid w:val="009538D7"/>
    <w:rsid w:val="00966E72"/>
    <w:rsid w:val="00967420"/>
    <w:rsid w:val="00987DA2"/>
    <w:rsid w:val="009A5A0B"/>
    <w:rsid w:val="009A6C96"/>
    <w:rsid w:val="009A7103"/>
    <w:rsid w:val="009C3B92"/>
    <w:rsid w:val="009C647C"/>
    <w:rsid w:val="009C7FE1"/>
    <w:rsid w:val="009D55ED"/>
    <w:rsid w:val="009F4323"/>
    <w:rsid w:val="00A0383B"/>
    <w:rsid w:val="00A14340"/>
    <w:rsid w:val="00A31C49"/>
    <w:rsid w:val="00A47547"/>
    <w:rsid w:val="00A54FD7"/>
    <w:rsid w:val="00A6462F"/>
    <w:rsid w:val="00A85BE1"/>
    <w:rsid w:val="00A8719D"/>
    <w:rsid w:val="00AA191A"/>
    <w:rsid w:val="00AB4909"/>
    <w:rsid w:val="00AC0AD5"/>
    <w:rsid w:val="00AC22C8"/>
    <w:rsid w:val="00AC4A9C"/>
    <w:rsid w:val="00AF0960"/>
    <w:rsid w:val="00AF32BB"/>
    <w:rsid w:val="00B00E25"/>
    <w:rsid w:val="00B07D2A"/>
    <w:rsid w:val="00B42F68"/>
    <w:rsid w:val="00B5041E"/>
    <w:rsid w:val="00B5422D"/>
    <w:rsid w:val="00B57288"/>
    <w:rsid w:val="00B84FE6"/>
    <w:rsid w:val="00BA538F"/>
    <w:rsid w:val="00BB42B6"/>
    <w:rsid w:val="00BC381C"/>
    <w:rsid w:val="00BD4A30"/>
    <w:rsid w:val="00BD653F"/>
    <w:rsid w:val="00BE2263"/>
    <w:rsid w:val="00C15998"/>
    <w:rsid w:val="00C33C9D"/>
    <w:rsid w:val="00C33DAA"/>
    <w:rsid w:val="00C36A6C"/>
    <w:rsid w:val="00C37416"/>
    <w:rsid w:val="00C440AF"/>
    <w:rsid w:val="00C60D10"/>
    <w:rsid w:val="00C752C6"/>
    <w:rsid w:val="00CC62A0"/>
    <w:rsid w:val="00CE1948"/>
    <w:rsid w:val="00CE3716"/>
    <w:rsid w:val="00CF61B7"/>
    <w:rsid w:val="00CF75D3"/>
    <w:rsid w:val="00D02B40"/>
    <w:rsid w:val="00D20C1C"/>
    <w:rsid w:val="00D214B0"/>
    <w:rsid w:val="00D26D77"/>
    <w:rsid w:val="00D4431A"/>
    <w:rsid w:val="00D6150D"/>
    <w:rsid w:val="00D61F0C"/>
    <w:rsid w:val="00D7382E"/>
    <w:rsid w:val="00D7487B"/>
    <w:rsid w:val="00D7730B"/>
    <w:rsid w:val="00D82319"/>
    <w:rsid w:val="00D87C80"/>
    <w:rsid w:val="00D95F55"/>
    <w:rsid w:val="00DA20F2"/>
    <w:rsid w:val="00DB6726"/>
    <w:rsid w:val="00DC184F"/>
    <w:rsid w:val="00DC5076"/>
    <w:rsid w:val="00DC53C2"/>
    <w:rsid w:val="00DC75C2"/>
    <w:rsid w:val="00DD315A"/>
    <w:rsid w:val="00DE1052"/>
    <w:rsid w:val="00E21869"/>
    <w:rsid w:val="00E22FDD"/>
    <w:rsid w:val="00E23382"/>
    <w:rsid w:val="00E27310"/>
    <w:rsid w:val="00E42C39"/>
    <w:rsid w:val="00E43D59"/>
    <w:rsid w:val="00E47653"/>
    <w:rsid w:val="00E50DEB"/>
    <w:rsid w:val="00E62B06"/>
    <w:rsid w:val="00E62F2C"/>
    <w:rsid w:val="00E90F24"/>
    <w:rsid w:val="00E92CE4"/>
    <w:rsid w:val="00EA2CC1"/>
    <w:rsid w:val="00EB5D97"/>
    <w:rsid w:val="00EC2171"/>
    <w:rsid w:val="00EC3ADA"/>
    <w:rsid w:val="00ED684F"/>
    <w:rsid w:val="00EE03A2"/>
    <w:rsid w:val="00EE5E79"/>
    <w:rsid w:val="00EE6757"/>
    <w:rsid w:val="00EE7DB7"/>
    <w:rsid w:val="00EF2604"/>
    <w:rsid w:val="00EF6E45"/>
    <w:rsid w:val="00F07B43"/>
    <w:rsid w:val="00F27602"/>
    <w:rsid w:val="00F37ECB"/>
    <w:rsid w:val="00F47C21"/>
    <w:rsid w:val="00F5032A"/>
    <w:rsid w:val="00F51850"/>
    <w:rsid w:val="00F52C1F"/>
    <w:rsid w:val="00F97300"/>
    <w:rsid w:val="00FA3D3C"/>
    <w:rsid w:val="00FA6BB1"/>
    <w:rsid w:val="00FB2321"/>
    <w:rsid w:val="00FB75F8"/>
    <w:rsid w:val="00FC353E"/>
    <w:rsid w:val="00FD1DC2"/>
    <w:rsid w:val="00FE188E"/>
    <w:rsid w:val="00FE1E6D"/>
    <w:rsid w:val="00FE746D"/>
    <w:rsid w:val="00FF14B7"/>
    <w:rsid w:val="00FF33B7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27337-F171-4077-8892-31BF10B6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D97"/>
    <w:pPr>
      <w:keepNext/>
      <w:jc w:val="right"/>
      <w:outlineLvl w:val="0"/>
    </w:pPr>
    <w:rPr>
      <w:b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EB5D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EB5D9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7315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1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15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15D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73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15DC"/>
    <w:pPr>
      <w:ind w:left="720"/>
      <w:contextualSpacing/>
    </w:pPr>
  </w:style>
  <w:style w:type="paragraph" w:customStyle="1" w:styleId="2">
    <w:name w:val="Заголовок2"/>
    <w:basedOn w:val="a"/>
    <w:rsid w:val="00FF14B7"/>
    <w:pPr>
      <w:numPr>
        <w:numId w:val="23"/>
      </w:numPr>
    </w:pPr>
  </w:style>
  <w:style w:type="paragraph" w:styleId="a9">
    <w:name w:val="Normal Indent"/>
    <w:basedOn w:val="a"/>
    <w:unhideWhenUsed/>
    <w:rsid w:val="00C752C6"/>
    <w:pPr>
      <w:ind w:left="720"/>
    </w:pPr>
    <w:rPr>
      <w:sz w:val="20"/>
      <w:szCs w:val="20"/>
    </w:rPr>
  </w:style>
  <w:style w:type="paragraph" w:customStyle="1" w:styleId="22">
    <w:name w:val="Абзац списка2"/>
    <w:basedOn w:val="a"/>
    <w:rsid w:val="00A54FD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B0B01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0705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7052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70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705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70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070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7052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705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1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s\betski.md\AppData\Local\Microsoft\Windows\Temporary%20Internet%20Files\Content.Outlook\6VQ0ZRJ5\&#1055;&#1088;&#1086;&#1077;&#1082;&#1090;%20&#1058;&#1047;%20&#1085;&#1072;%20&#1087;&#1088;&#1077;&#1076;&#1087;&#1088;&#1086;&#1077;&#1082;&#1090;&#1085;&#1099;&#1077;%20&#1087;&#1088;&#1086;&#1088;&#1072;&#1073;&#1086;&#1090;&#1082;&#1080;%20&#1040;&#1074;&#1090;&#1086;&#1074;&#1089;&#1082;&#1072;&#1103;%20&#1058;&#1069;&#1062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455FF-E001-4919-9B26-FE6B764B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5090</Words>
  <Characters>29018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Редькин Михаил Михайлович</cp:lastModifiedBy>
  <cp:revision>8</cp:revision>
  <cp:lastPrinted>2015-04-28T13:36:00Z</cp:lastPrinted>
  <dcterms:created xsi:type="dcterms:W3CDTF">2015-04-09T10:48:00Z</dcterms:created>
  <dcterms:modified xsi:type="dcterms:W3CDTF">2015-05-06T06:17:00Z</dcterms:modified>
</cp:coreProperties>
</file>